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8B0E0" w14:textId="77777777" w:rsidR="00090B36" w:rsidRDefault="00090B36" w:rsidP="00090B36">
      <w:pPr>
        <w:ind w:leftChars="0" w:left="0" w:firstLineChars="0" w:firstLine="0"/>
        <w:rPr>
          <w:b/>
          <w:sz w:val="28"/>
          <w:szCs w:val="28"/>
        </w:rPr>
      </w:pPr>
    </w:p>
    <w:p w14:paraId="146F6AB8" w14:textId="59AE7559" w:rsidR="00FC668F" w:rsidRPr="00FC668F" w:rsidRDefault="00FC668F" w:rsidP="00FC668F">
      <w:pPr>
        <w:ind w:left="1" w:hanging="3"/>
        <w:jc w:val="center"/>
        <w:rPr>
          <w:b/>
          <w:sz w:val="28"/>
          <w:szCs w:val="28"/>
        </w:rPr>
      </w:pPr>
      <w:r w:rsidRPr="00FC668F">
        <w:rPr>
          <w:b/>
          <w:sz w:val="28"/>
          <w:szCs w:val="28"/>
        </w:rPr>
        <w:t>POSITIVISME, UTILITARIANISME</w:t>
      </w:r>
      <w:r>
        <w:rPr>
          <w:b/>
          <w:sz w:val="28"/>
          <w:szCs w:val="28"/>
          <w:lang w:val="id-ID"/>
        </w:rPr>
        <w:t>,</w:t>
      </w:r>
      <w:r w:rsidRPr="00FC668F">
        <w:rPr>
          <w:b/>
          <w:sz w:val="28"/>
          <w:szCs w:val="28"/>
        </w:rPr>
        <w:t xml:space="preserve"> HUKUM PROGRESIF DALAM KASUS KENDENG: STUDI FILSAFAT HUKUM ATAS PUTUSAN PK MA NO. 99 PK/TUN/2016</w:t>
      </w:r>
    </w:p>
    <w:p w14:paraId="6DED4044" w14:textId="77777777" w:rsidR="00FC668F" w:rsidRDefault="00FC668F">
      <w:pPr>
        <w:ind w:left="1" w:hanging="3"/>
        <w:jc w:val="center"/>
        <w:rPr>
          <w:sz w:val="28"/>
          <w:szCs w:val="28"/>
        </w:rPr>
      </w:pPr>
    </w:p>
    <w:p w14:paraId="224B8D84" w14:textId="13ACBDC7" w:rsidR="00E52CCF" w:rsidRPr="00FC668F" w:rsidRDefault="00FC668F" w:rsidP="005E791E">
      <w:pPr>
        <w:ind w:left="0" w:hanging="2"/>
        <w:jc w:val="center"/>
        <w:rPr>
          <w:rFonts w:ascii="Book Antiqua" w:eastAsia="Book Antiqua" w:hAnsi="Book Antiqua" w:cs="Book Antiqua"/>
          <w:sz w:val="22"/>
          <w:szCs w:val="22"/>
          <w:vertAlign w:val="superscript"/>
          <w:lang w:val="id-ID"/>
        </w:rPr>
      </w:pPr>
      <w:r>
        <w:rPr>
          <w:rFonts w:ascii="Book Antiqua" w:eastAsia="Book Antiqua" w:hAnsi="Book Antiqua" w:cs="Book Antiqua"/>
          <w:b/>
          <w:i/>
          <w:sz w:val="22"/>
          <w:szCs w:val="22"/>
          <w:lang w:val="id-ID"/>
        </w:rPr>
        <w:t>Saparudin Efendi</w:t>
      </w:r>
      <w:r>
        <w:rPr>
          <w:rFonts w:ascii="Book Antiqua" w:eastAsia="Book Antiqua" w:hAnsi="Book Antiqua" w:cs="Book Antiqua"/>
          <w:b/>
          <w:i/>
          <w:sz w:val="22"/>
          <w:szCs w:val="22"/>
          <w:vertAlign w:val="superscript"/>
        </w:rPr>
        <w:t>1</w:t>
      </w:r>
      <w:r>
        <w:rPr>
          <w:rFonts w:ascii="Book Antiqua" w:eastAsia="Book Antiqua" w:hAnsi="Book Antiqua" w:cs="Book Antiqua"/>
          <w:b/>
          <w:i/>
          <w:sz w:val="22"/>
          <w:szCs w:val="22"/>
        </w:rPr>
        <w:t xml:space="preserve">, </w:t>
      </w:r>
      <w:r>
        <w:rPr>
          <w:rFonts w:ascii="Book Antiqua" w:eastAsia="Book Antiqua" w:hAnsi="Book Antiqua" w:cs="Book Antiqua"/>
          <w:b/>
          <w:i/>
          <w:sz w:val="22"/>
          <w:szCs w:val="22"/>
          <w:lang w:val="id-ID"/>
        </w:rPr>
        <w:t>Annisa Wulandari</w:t>
      </w:r>
      <w:r>
        <w:rPr>
          <w:rFonts w:ascii="Book Antiqua" w:eastAsia="Book Antiqua" w:hAnsi="Book Antiqua" w:cs="Book Antiqua"/>
          <w:b/>
          <w:i/>
          <w:sz w:val="22"/>
          <w:szCs w:val="22"/>
          <w:vertAlign w:val="superscript"/>
        </w:rPr>
        <w:t>2</w:t>
      </w:r>
      <w:r>
        <w:rPr>
          <w:rFonts w:ascii="Book Antiqua" w:eastAsia="Book Antiqua" w:hAnsi="Book Antiqua" w:cs="Book Antiqua"/>
          <w:b/>
          <w:i/>
          <w:sz w:val="22"/>
          <w:szCs w:val="22"/>
        </w:rPr>
        <w:t xml:space="preserve">, </w:t>
      </w:r>
      <w:r>
        <w:rPr>
          <w:rFonts w:ascii="Book Antiqua" w:eastAsia="Book Antiqua" w:hAnsi="Book Antiqua" w:cs="Book Antiqua"/>
          <w:b/>
          <w:i/>
          <w:sz w:val="22"/>
          <w:szCs w:val="22"/>
          <w:lang w:val="id-ID"/>
        </w:rPr>
        <w:t>Pahrur Rizal</w:t>
      </w:r>
      <w:r>
        <w:rPr>
          <w:rFonts w:ascii="Book Antiqua" w:eastAsia="Book Antiqua" w:hAnsi="Book Antiqua" w:cs="Book Antiqua"/>
          <w:b/>
          <w:i/>
          <w:sz w:val="22"/>
          <w:szCs w:val="22"/>
          <w:vertAlign w:val="superscript"/>
          <w:lang w:val="id-ID"/>
        </w:rPr>
        <w:t>3</w:t>
      </w:r>
    </w:p>
    <w:p w14:paraId="79E17AD7" w14:textId="77777777" w:rsidR="00D544E0" w:rsidRDefault="00D544E0" w:rsidP="005E791E">
      <w:pPr>
        <w:ind w:left="0" w:hanging="2"/>
        <w:jc w:val="center"/>
        <w:rPr>
          <w:rFonts w:ascii="Book Antiqua" w:eastAsia="Book Antiqua" w:hAnsi="Book Antiqua" w:cs="Book Antiqua"/>
          <w:sz w:val="22"/>
          <w:szCs w:val="22"/>
          <w:vertAlign w:val="superscript"/>
          <w:lang w:val="id-ID"/>
        </w:rPr>
      </w:pPr>
    </w:p>
    <w:p w14:paraId="6BEE21A1" w14:textId="3EA9F215" w:rsidR="00D544E0" w:rsidRDefault="00D544E0" w:rsidP="005E791E">
      <w:pPr>
        <w:ind w:left="0" w:hanging="2"/>
        <w:jc w:val="center"/>
        <w:rPr>
          <w:rFonts w:ascii="Book Antiqua" w:eastAsia="Book Antiqua" w:hAnsi="Book Antiqua" w:cs="Book Antiqua"/>
          <w:sz w:val="22"/>
          <w:szCs w:val="22"/>
          <w:lang w:val="id-ID"/>
        </w:rPr>
      </w:pPr>
      <w:r>
        <w:rPr>
          <w:rFonts w:ascii="Book Antiqua" w:eastAsia="Book Antiqua" w:hAnsi="Book Antiqua" w:cs="Book Antiqua"/>
          <w:sz w:val="22"/>
          <w:szCs w:val="22"/>
          <w:vertAlign w:val="superscript"/>
          <w:lang w:val="id-ID"/>
        </w:rPr>
        <w:t>1</w:t>
      </w:r>
      <w:r>
        <w:rPr>
          <w:rFonts w:ascii="Book Antiqua" w:eastAsia="Book Antiqua" w:hAnsi="Book Antiqua" w:cs="Book Antiqua"/>
          <w:sz w:val="22"/>
          <w:szCs w:val="22"/>
          <w:lang w:val="id-ID"/>
        </w:rPr>
        <w:t>Fakultas Humaniora, hukum dan Pariwisata, Universitas Bumigora, Indonesia</w:t>
      </w:r>
    </w:p>
    <w:p w14:paraId="307D5F08" w14:textId="18B8F1DD" w:rsidR="00D544E0" w:rsidRDefault="00D544E0" w:rsidP="005E791E">
      <w:pPr>
        <w:ind w:left="0" w:hanging="2"/>
        <w:jc w:val="center"/>
        <w:rPr>
          <w:rFonts w:ascii="Book Antiqua" w:eastAsia="Book Antiqua" w:hAnsi="Book Antiqua" w:cs="Book Antiqua"/>
          <w:sz w:val="22"/>
          <w:szCs w:val="22"/>
          <w:lang w:val="id-ID"/>
        </w:rPr>
      </w:pPr>
      <w:r w:rsidRPr="00D544E0">
        <w:rPr>
          <w:rFonts w:ascii="Book Antiqua" w:eastAsia="Book Antiqua" w:hAnsi="Book Antiqua" w:cs="Book Antiqua"/>
          <w:sz w:val="22"/>
          <w:szCs w:val="22"/>
          <w:vertAlign w:val="superscript"/>
          <w:lang w:val="id-ID"/>
        </w:rPr>
        <w:t>2</w:t>
      </w:r>
      <w:r>
        <w:rPr>
          <w:rFonts w:ascii="Book Antiqua" w:eastAsia="Book Antiqua" w:hAnsi="Book Antiqua" w:cs="Book Antiqua"/>
          <w:sz w:val="22"/>
          <w:szCs w:val="22"/>
          <w:lang w:val="id-ID"/>
        </w:rPr>
        <w:t>Fakultas Hukum, Ilmu Sosial dan Politik, Universitas Mataram, Indonesia</w:t>
      </w:r>
    </w:p>
    <w:p w14:paraId="4BE4D1B1" w14:textId="72AEF806" w:rsidR="00D544E0" w:rsidRPr="00090B36" w:rsidRDefault="00D544E0" w:rsidP="00090B36">
      <w:pPr>
        <w:ind w:left="0" w:hanging="2"/>
        <w:jc w:val="center"/>
        <w:rPr>
          <w:rFonts w:ascii="Book Antiqua" w:eastAsia="Book Antiqua" w:hAnsi="Book Antiqua" w:cs="Book Antiqua"/>
          <w:sz w:val="22"/>
          <w:szCs w:val="22"/>
          <w:lang w:val="id-ID"/>
        </w:rPr>
      </w:pPr>
      <w:r w:rsidRPr="00D544E0">
        <w:rPr>
          <w:rFonts w:ascii="Book Antiqua" w:eastAsia="Book Antiqua" w:hAnsi="Book Antiqua" w:cs="Book Antiqua"/>
          <w:sz w:val="22"/>
          <w:szCs w:val="22"/>
          <w:vertAlign w:val="superscript"/>
          <w:lang w:val="id-ID"/>
        </w:rPr>
        <w:t>3</w:t>
      </w:r>
      <w:r>
        <w:rPr>
          <w:rFonts w:ascii="Book Antiqua" w:eastAsia="Book Antiqua" w:hAnsi="Book Antiqua" w:cs="Book Antiqua"/>
          <w:sz w:val="22"/>
          <w:szCs w:val="22"/>
          <w:lang w:val="id-ID"/>
        </w:rPr>
        <w:t>Fakultas Hukum, I</w:t>
      </w:r>
      <w:r w:rsidRPr="00D544E0">
        <w:rPr>
          <w:rFonts w:ascii="Book Antiqua" w:eastAsia="Book Antiqua" w:hAnsi="Book Antiqua" w:cs="Book Antiqua"/>
          <w:sz w:val="22"/>
          <w:szCs w:val="22"/>
          <w:lang w:val="id-ID"/>
        </w:rPr>
        <w:t>nstitut Agama Hindu Negeri (IAHN) Gde Pudja Mataram</w:t>
      </w:r>
    </w:p>
    <w:p w14:paraId="4780C3F0" w14:textId="4DFDE222" w:rsidR="00E52CCF" w:rsidRDefault="00D544E0" w:rsidP="005E79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  <w:lang w:val="id-ID"/>
        </w:rPr>
        <w:t xml:space="preserve">Email. </w:t>
      </w:r>
      <w:hyperlink r:id="rId9" w:history="1">
        <w:r w:rsidR="00FC668F" w:rsidRPr="00860EEC">
          <w:rPr>
            <w:rStyle w:val="Hyperlink"/>
            <w:rFonts w:ascii="Book Antiqua" w:eastAsia="Book Antiqua" w:hAnsi="Book Antiqua" w:cs="Book Antiqua"/>
            <w:sz w:val="22"/>
            <w:szCs w:val="22"/>
            <w:lang w:val="id-ID"/>
          </w:rPr>
          <w:t>saparudin@universitasbumigora.ac.id</w:t>
        </w:r>
      </w:hyperlink>
      <w:r w:rsidRPr="00D544E0">
        <w:rPr>
          <w:rFonts w:ascii="Book Antiqua" w:eastAsia="Book Antiqua" w:hAnsi="Book Antiqua" w:cs="Book Antiqua"/>
          <w:color w:val="000000"/>
          <w:sz w:val="22"/>
          <w:szCs w:val="22"/>
          <w:vertAlign w:val="superscript"/>
          <w:lang w:val="id-ID"/>
        </w:rPr>
        <w:t>1</w:t>
      </w:r>
      <w:r w:rsidR="00FC668F">
        <w:rPr>
          <w:rFonts w:ascii="Book Antiqua" w:eastAsia="Book Antiqua" w:hAnsi="Book Antiqua" w:cs="Book Antiqua"/>
          <w:color w:val="000000"/>
          <w:sz w:val="22"/>
          <w:szCs w:val="22"/>
          <w:lang w:val="id-ID"/>
        </w:rPr>
        <w:t xml:space="preserve">, </w:t>
      </w:r>
      <w:hyperlink r:id="rId10" w:history="1">
        <w:r w:rsidR="00FC668F" w:rsidRPr="00860EEC">
          <w:rPr>
            <w:rStyle w:val="Hyperlink"/>
            <w:rFonts w:ascii="Book Antiqua" w:eastAsia="Book Antiqua" w:hAnsi="Book Antiqua" w:cs="Book Antiqua"/>
            <w:sz w:val="22"/>
            <w:szCs w:val="22"/>
            <w:lang w:val="id-ID"/>
          </w:rPr>
          <w:t>wulannisa2604@gmail.com</w:t>
        </w:r>
      </w:hyperlink>
      <w:r w:rsidRPr="00D544E0">
        <w:rPr>
          <w:rFonts w:ascii="Book Antiqua" w:eastAsia="Book Antiqua" w:hAnsi="Book Antiqua" w:cs="Book Antiqua"/>
          <w:color w:val="000000"/>
          <w:sz w:val="22"/>
          <w:szCs w:val="22"/>
          <w:vertAlign w:val="superscript"/>
          <w:lang w:val="id-ID"/>
        </w:rPr>
        <w:t>2</w:t>
      </w:r>
      <w:r w:rsidR="00FC668F">
        <w:rPr>
          <w:rFonts w:ascii="Book Antiqua" w:eastAsia="Book Antiqua" w:hAnsi="Book Antiqua" w:cs="Book Antiqua"/>
          <w:color w:val="000000"/>
          <w:sz w:val="22"/>
          <w:szCs w:val="22"/>
          <w:lang w:val="id-ID"/>
        </w:rPr>
        <w:t xml:space="preserve">, </w:t>
      </w:r>
      <w:hyperlink r:id="rId11" w:history="1">
        <w:r w:rsidR="00FC668F" w:rsidRPr="00860EEC">
          <w:rPr>
            <w:rStyle w:val="Hyperlink"/>
            <w:rFonts w:ascii="Book Antiqua" w:eastAsia="Book Antiqua" w:hAnsi="Book Antiqua" w:cs="Book Antiqua"/>
            <w:sz w:val="22"/>
            <w:szCs w:val="22"/>
            <w:lang w:val="id-ID"/>
          </w:rPr>
          <w:t>rizalpahrur@gmail.com</w:t>
        </w:r>
      </w:hyperlink>
      <w:r w:rsidRPr="00D544E0">
        <w:rPr>
          <w:rFonts w:ascii="Book Antiqua" w:eastAsia="Book Antiqua" w:hAnsi="Book Antiqua" w:cs="Book Antiqua"/>
          <w:color w:val="000000"/>
          <w:sz w:val="22"/>
          <w:szCs w:val="22"/>
          <w:vertAlign w:val="superscript"/>
          <w:lang w:val="id-ID"/>
        </w:rPr>
        <w:t>3</w:t>
      </w:r>
    </w:p>
    <w:p w14:paraId="0986FDC5" w14:textId="77777777" w:rsidR="00090B36" w:rsidRDefault="00090B36" w:rsidP="00090B36">
      <w:pPr>
        <w:ind w:leftChars="0" w:left="0" w:firstLineChars="0" w:firstLine="0"/>
        <w:rPr>
          <w:rFonts w:ascii="Book Antiqua" w:eastAsia="Book Antiqua" w:hAnsi="Book Antiqua" w:cs="Book Antiqua"/>
          <w:sz w:val="22"/>
          <w:szCs w:val="22"/>
        </w:rPr>
      </w:pPr>
    </w:p>
    <w:p w14:paraId="2780B090" w14:textId="785F1AB7" w:rsidR="00090B36" w:rsidRDefault="00090B36" w:rsidP="00090B36">
      <w:pPr>
        <w:ind w:left="0" w:hanging="2"/>
        <w:jc w:val="center"/>
        <w:rPr>
          <w:rFonts w:ascii="Book Antiqua" w:eastAsia="Book Antiqua" w:hAnsi="Book Antiqua" w:cs="Book Antiqua"/>
          <w:sz w:val="22"/>
          <w:szCs w:val="22"/>
        </w:rPr>
      </w:pP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Abstrak</w:t>
      </w:r>
      <w:proofErr w:type="spellEnd"/>
    </w:p>
    <w:p w14:paraId="65F1B1B9" w14:textId="77777777" w:rsidR="00090B36" w:rsidRDefault="00090B36">
      <w:pPr>
        <w:ind w:left="0" w:hanging="2"/>
        <w:rPr>
          <w:rFonts w:ascii="Book Antiqua" w:eastAsia="Book Antiqua" w:hAnsi="Book Antiqua" w:cs="Book Antiqua"/>
          <w:sz w:val="22"/>
          <w:szCs w:val="22"/>
        </w:rPr>
      </w:pPr>
    </w:p>
    <w:p w14:paraId="08D2753E" w14:textId="1E4B29D8" w:rsidR="00090B36" w:rsidRDefault="00090B36" w:rsidP="00090B36">
      <w:pPr>
        <w:ind w:left="0" w:hanging="2"/>
        <w:jc w:val="both"/>
        <w:rPr>
          <w:rFonts w:ascii="Book Antiqua" w:eastAsia="Book Antiqua" w:hAnsi="Book Antiqua" w:cs="Book Antiqua"/>
          <w:sz w:val="22"/>
          <w:szCs w:val="22"/>
        </w:rPr>
      </w:pP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Penelitian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ini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menganalisis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konflik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  <w:lang w:val="id-ID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ekologis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antara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pembangunan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pabrik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semen dan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perlindungan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Kawasan Karst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Pegunungan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Kendeng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pasca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  <w:lang w:val="id-ID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Putusan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Peninjauan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Kembali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Mahkamah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Agung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Nomor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99 PK/TUN/2016.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Masalah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utama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penelitian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berfokus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pada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dinamika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penerbitan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izin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lingkungan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baru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oleh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Pemerintah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Daerah yang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mengindikasikan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ketegangan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antara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kepatuhan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formal dan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pencapaian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keadilan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substantif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. Tujuan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penulisan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artikel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ini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adalah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untuk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membedah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posisi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serta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perbedaan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cara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pandang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tiga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mazhab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filsafat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  <w:lang w:val="id-ID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Positivisme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Hukum,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Utilitarianisme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, dan Hukum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Progresif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  <w:lang w:val="id-ID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dalam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menilai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keabsahan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putusan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serta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memposisikan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konflik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antara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tujuan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pembangunan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ekonomi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dan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pemenuhan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hak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atas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lingkungan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hidup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yang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sehat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.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Penelitian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ini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menggunakan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metode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penelitian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normatif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dengan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pendekatan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perundang-undangan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(</w:t>
      </w:r>
      <w:r w:rsidRPr="00090B36">
        <w:rPr>
          <w:rFonts w:ascii="Book Antiqua" w:eastAsia="Book Antiqua" w:hAnsi="Book Antiqua" w:cs="Book Antiqua"/>
          <w:i/>
          <w:iCs/>
          <w:sz w:val="22"/>
          <w:szCs w:val="22"/>
        </w:rPr>
        <w:t>statute approach</w:t>
      </w:r>
      <w:r w:rsidRPr="00090B36">
        <w:rPr>
          <w:rFonts w:ascii="Book Antiqua" w:eastAsia="Book Antiqua" w:hAnsi="Book Antiqua" w:cs="Book Antiqua"/>
          <w:sz w:val="22"/>
          <w:szCs w:val="22"/>
        </w:rPr>
        <w:t xml:space="preserve">) dan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pendekatan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konseptual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(</w:t>
      </w:r>
      <w:r w:rsidRPr="00090B36">
        <w:rPr>
          <w:rFonts w:ascii="Book Antiqua" w:eastAsia="Book Antiqua" w:hAnsi="Book Antiqua" w:cs="Book Antiqua"/>
          <w:i/>
          <w:iCs/>
          <w:sz w:val="22"/>
          <w:szCs w:val="22"/>
        </w:rPr>
        <w:t>conceptual approach</w:t>
      </w:r>
      <w:r w:rsidRPr="00090B36">
        <w:rPr>
          <w:rFonts w:ascii="Book Antiqua" w:eastAsia="Book Antiqua" w:hAnsi="Book Antiqua" w:cs="Book Antiqua"/>
          <w:sz w:val="22"/>
          <w:szCs w:val="22"/>
        </w:rPr>
        <w:t xml:space="preserve">). Hasil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penelitian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menunjukkan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bahwa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Positivisme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Hukum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menilai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putusan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sebatas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kepatuhan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terhadap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hierarki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norma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tertulis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dan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prosedur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administratif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.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Utilitarianisme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membenarkan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pembatalan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izin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berdasarkan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kalkulasi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kemanfaatan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social</w:t>
      </w:r>
      <w:r w:rsidRPr="00090B36">
        <w:rPr>
          <w:rFonts w:ascii="Book Antiqua" w:eastAsia="Book Antiqua" w:hAnsi="Book Antiqua" w:cs="Book Antiqua"/>
          <w:sz w:val="22"/>
          <w:szCs w:val="22"/>
          <w:lang w:val="id-ID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ekologis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yang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lebih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besar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bagi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masyarakat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luas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dibandingkan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keuntungan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ekonomi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jangka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pendek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.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Sementara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itu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, Hukum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Progresif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menempatkan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putusan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sebagai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instrumen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perlindungan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hak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asasi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manusia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dan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keadilan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substantif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bagi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masyarakat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rentan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.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Kontribusi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penelitian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ini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memperkaya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diskursus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filsafat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mengenai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pentingnya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penegakan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yang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tidak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hanya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berhenti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pada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formalitas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administrasi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,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tetapi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juga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berorientasi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pada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keberlanjutan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ekologis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dan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kesejahteraan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sosial</w:t>
      </w:r>
      <w:proofErr w:type="spellEnd"/>
    </w:p>
    <w:p w14:paraId="4C8B499F" w14:textId="77777777" w:rsidR="00090B36" w:rsidRDefault="00090B36">
      <w:pPr>
        <w:ind w:left="0" w:hanging="2"/>
        <w:rPr>
          <w:rFonts w:ascii="Book Antiqua" w:eastAsia="Book Antiqua" w:hAnsi="Book Antiqua" w:cs="Book Antiqua"/>
          <w:sz w:val="22"/>
          <w:szCs w:val="22"/>
        </w:rPr>
      </w:pPr>
    </w:p>
    <w:p w14:paraId="33308527" w14:textId="4170375A" w:rsidR="00090B36" w:rsidRDefault="00090B36">
      <w:pPr>
        <w:ind w:left="0" w:hanging="2"/>
        <w:rPr>
          <w:rFonts w:ascii="Book Antiqua" w:eastAsia="Book Antiqua" w:hAnsi="Book Antiqua" w:cs="Book Antiqua"/>
          <w:sz w:val="22"/>
          <w:szCs w:val="22"/>
        </w:rPr>
      </w:pPr>
      <w:r w:rsidRPr="00090B36">
        <w:rPr>
          <w:rFonts w:ascii="Book Antiqua" w:eastAsia="Book Antiqua" w:hAnsi="Book Antiqua" w:cs="Book Antiqua"/>
          <w:sz w:val="22"/>
          <w:szCs w:val="22"/>
        </w:rPr>
        <w:t xml:space="preserve">Kata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kunci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: Hukum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Progresif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  <w:lang w:val="id-ID"/>
        </w:rPr>
        <w:t>;</w:t>
      </w:r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Kasus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Kendeng</w:t>
      </w:r>
      <w:r w:rsidRPr="00090B36">
        <w:rPr>
          <w:rFonts w:ascii="Book Antiqua" w:eastAsia="Book Antiqua" w:hAnsi="Book Antiqua" w:cs="Book Antiqua"/>
          <w:sz w:val="22"/>
          <w:szCs w:val="22"/>
          <w:lang w:val="id-ID"/>
        </w:rPr>
        <w:t>;</w:t>
      </w:r>
      <w:r w:rsidRPr="00090B36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090B36">
        <w:rPr>
          <w:rFonts w:ascii="Book Antiqua" w:eastAsia="Book Antiqua" w:hAnsi="Book Antiqua" w:cs="Book Antiqua"/>
          <w:sz w:val="22"/>
          <w:szCs w:val="22"/>
        </w:rPr>
        <w:t>Positivisme</w:t>
      </w:r>
      <w:proofErr w:type="spellEnd"/>
      <w:r w:rsidRPr="00090B36">
        <w:rPr>
          <w:rFonts w:ascii="Book Antiqua" w:eastAsia="Book Antiqua" w:hAnsi="Book Antiqua" w:cs="Book Antiqua"/>
          <w:sz w:val="22"/>
          <w:szCs w:val="22"/>
        </w:rPr>
        <w:t xml:space="preserve"> Hukum</w:t>
      </w:r>
      <w:r w:rsidRPr="00090B36">
        <w:rPr>
          <w:rFonts w:ascii="Book Antiqua" w:eastAsia="Book Antiqua" w:hAnsi="Book Antiqua" w:cs="Book Antiqua"/>
          <w:sz w:val="22"/>
          <w:szCs w:val="22"/>
          <w:lang w:val="id-ID"/>
        </w:rPr>
        <w:t>.</w:t>
      </w:r>
    </w:p>
    <w:p w14:paraId="73E0E8AA" w14:textId="77777777" w:rsidR="00090B36" w:rsidRDefault="00090B36">
      <w:pPr>
        <w:ind w:left="0" w:hanging="2"/>
        <w:rPr>
          <w:rFonts w:ascii="Book Antiqua" w:eastAsia="Book Antiqua" w:hAnsi="Book Antiqua" w:cs="Book Antiqua"/>
          <w:sz w:val="22"/>
          <w:szCs w:val="22"/>
        </w:rPr>
      </w:pPr>
    </w:p>
    <w:p w14:paraId="4CF72C6D" w14:textId="77777777" w:rsidR="00090B36" w:rsidRDefault="00090B36">
      <w:pPr>
        <w:ind w:left="0" w:hanging="2"/>
        <w:rPr>
          <w:rFonts w:ascii="Book Antiqua" w:eastAsia="Book Antiqua" w:hAnsi="Book Antiqua" w:cs="Book Antiqua"/>
          <w:sz w:val="22"/>
          <w:szCs w:val="22"/>
        </w:rPr>
      </w:pPr>
    </w:p>
    <w:p w14:paraId="7C2B9565" w14:textId="77777777" w:rsidR="00E52CCF" w:rsidRDefault="00E52CCF">
      <w:pPr>
        <w:ind w:left="0" w:hanging="2"/>
        <w:jc w:val="center"/>
        <w:rPr>
          <w:rFonts w:ascii="Book Antiqua" w:eastAsia="Book Antiqua" w:hAnsi="Book Antiqua" w:cs="Book Antiqua"/>
          <w:sz w:val="22"/>
          <w:szCs w:val="22"/>
        </w:rPr>
      </w:pPr>
    </w:p>
    <w:p w14:paraId="078E41A6" w14:textId="77777777" w:rsidR="00E52CCF" w:rsidRPr="00C34A4D" w:rsidRDefault="00000000">
      <w:pPr>
        <w:spacing w:line="360" w:lineRule="auto"/>
        <w:ind w:left="0" w:hanging="2"/>
        <w:rPr>
          <w:rFonts w:ascii="Book Antiqua" w:eastAsia="Book Antiqua" w:hAnsi="Book Antiqua" w:cs="Book Antiqua"/>
          <w:sz w:val="22"/>
          <w:szCs w:val="22"/>
        </w:rPr>
      </w:pPr>
      <w:proofErr w:type="spellStart"/>
      <w:r w:rsidRPr="00C34A4D">
        <w:rPr>
          <w:rFonts w:ascii="Book Antiqua" w:eastAsia="Book Antiqua" w:hAnsi="Book Antiqua" w:cs="Book Antiqua"/>
          <w:b/>
          <w:sz w:val="22"/>
          <w:szCs w:val="22"/>
        </w:rPr>
        <w:t>Pendahuluan</w:t>
      </w:r>
      <w:proofErr w:type="spellEnd"/>
    </w:p>
    <w:p w14:paraId="08F44599" w14:textId="328FECFD" w:rsidR="00FA5AC9" w:rsidRPr="00FA5AC9" w:rsidRDefault="00FA5AC9" w:rsidP="00FA5AC9">
      <w:pPr>
        <w:pStyle w:val="ListParagraph"/>
        <w:spacing w:line="360" w:lineRule="auto"/>
        <w:ind w:left="0" w:hanging="2"/>
        <w:jc w:val="both"/>
        <w:rPr>
          <w:rFonts w:ascii="Book Antiqua" w:hAnsi="Book Antiqua"/>
        </w:rPr>
      </w:pPr>
      <w:proofErr w:type="spellStart"/>
      <w:r w:rsidRPr="00FA5AC9">
        <w:rPr>
          <w:rFonts w:ascii="Book Antiqua" w:hAnsi="Book Antiqua"/>
        </w:rPr>
        <w:t>Konflik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antara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pembangunan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pabrik</w:t>
      </w:r>
      <w:proofErr w:type="spellEnd"/>
      <w:r w:rsidRPr="00FA5AC9">
        <w:rPr>
          <w:rFonts w:ascii="Book Antiqua" w:hAnsi="Book Antiqua"/>
        </w:rPr>
        <w:t xml:space="preserve"> semen di </w:t>
      </w:r>
      <w:proofErr w:type="spellStart"/>
      <w:r w:rsidRPr="00FA5AC9">
        <w:rPr>
          <w:rFonts w:ascii="Book Antiqua" w:hAnsi="Book Antiqua"/>
        </w:rPr>
        <w:t>Kabupaten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Rembang</w:t>
      </w:r>
      <w:proofErr w:type="spellEnd"/>
      <w:r w:rsidRPr="00FA5AC9">
        <w:rPr>
          <w:rFonts w:ascii="Book Antiqua" w:hAnsi="Book Antiqua"/>
        </w:rPr>
        <w:t xml:space="preserve"> dan </w:t>
      </w:r>
      <w:proofErr w:type="spellStart"/>
      <w:r w:rsidRPr="00FA5AC9">
        <w:rPr>
          <w:rFonts w:ascii="Book Antiqua" w:hAnsi="Book Antiqua"/>
        </w:rPr>
        <w:t>hak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atas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hidup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baik</w:t>
      </w:r>
      <w:proofErr w:type="spellEnd"/>
      <w:r w:rsidRPr="00FA5AC9">
        <w:rPr>
          <w:rFonts w:ascii="Book Antiqua" w:hAnsi="Book Antiqua"/>
        </w:rPr>
        <w:t xml:space="preserve"> dan </w:t>
      </w:r>
      <w:proofErr w:type="spellStart"/>
      <w:r w:rsidRPr="00FA5AC9">
        <w:rPr>
          <w:rFonts w:ascii="Book Antiqua" w:hAnsi="Book Antiqua"/>
        </w:rPr>
        <w:t>sehat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merupakan</w:t>
      </w:r>
      <w:proofErr w:type="spellEnd"/>
      <w:r w:rsidRPr="00FA5AC9">
        <w:rPr>
          <w:rFonts w:ascii="Book Antiqua" w:hAnsi="Book Antiqua"/>
        </w:rPr>
        <w:t xml:space="preserve"> salah </w:t>
      </w:r>
      <w:proofErr w:type="spellStart"/>
      <w:r w:rsidRPr="00FA5AC9">
        <w:rPr>
          <w:rFonts w:ascii="Book Antiqua" w:hAnsi="Book Antiqua"/>
        </w:rPr>
        <w:t>satu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fenomena</w:t>
      </w:r>
      <w:proofErr w:type="spellEnd"/>
      <w:r w:rsidRPr="00FA5AC9">
        <w:rPr>
          <w:rFonts w:ascii="Book Antiqua" w:hAnsi="Book Antiqua"/>
        </w:rPr>
        <w:t xml:space="preserve"> paling </w:t>
      </w:r>
      <w:proofErr w:type="spellStart"/>
      <w:r w:rsidRPr="00FA5AC9">
        <w:rPr>
          <w:rFonts w:ascii="Book Antiqua" w:hAnsi="Book Antiqua"/>
        </w:rPr>
        <w:t>signifikan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dalam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dinamika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 di </w:t>
      </w:r>
      <w:proofErr w:type="spellStart"/>
      <w:r w:rsidRPr="00FA5AC9">
        <w:rPr>
          <w:rFonts w:ascii="Book Antiqua" w:hAnsi="Book Antiqua"/>
        </w:rPr>
        <w:t>Indonesa</w:t>
      </w:r>
      <w:proofErr w:type="spellEnd"/>
      <w:r w:rsidRPr="00FA5AC9">
        <w:rPr>
          <w:rFonts w:ascii="Book Antiqua" w:hAnsi="Book Antiqua"/>
        </w:rPr>
        <w:t xml:space="preserve"> pada </w:t>
      </w:r>
      <w:proofErr w:type="spellStart"/>
      <w:r w:rsidRPr="00FA5AC9">
        <w:rPr>
          <w:rFonts w:ascii="Book Antiqua" w:hAnsi="Book Antiqua"/>
        </w:rPr>
        <w:t>satu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dekade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lastRenderedPageBreak/>
        <w:t>terakhir</w:t>
      </w:r>
      <w:proofErr w:type="spellEnd"/>
      <w:r w:rsidRPr="00FA5AC9">
        <w:rPr>
          <w:rFonts w:ascii="Book Antiqua" w:hAnsi="Book Antiqua"/>
        </w:rPr>
        <w:t xml:space="preserve">. </w:t>
      </w:r>
      <w:proofErr w:type="spellStart"/>
      <w:r w:rsidRPr="00FA5AC9">
        <w:rPr>
          <w:rFonts w:ascii="Book Antiqua" w:hAnsi="Book Antiqua"/>
        </w:rPr>
        <w:t>Sengketa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ini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bermula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dari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diterbitkannya</w:t>
      </w:r>
      <w:proofErr w:type="spellEnd"/>
      <w:r w:rsidRPr="00FA5AC9">
        <w:rPr>
          <w:rFonts w:ascii="Book Antiqua" w:hAnsi="Book Antiqua"/>
        </w:rPr>
        <w:t xml:space="preserve"> Surat Keputusan </w:t>
      </w:r>
      <w:proofErr w:type="spellStart"/>
      <w:r w:rsidRPr="00FA5AC9">
        <w:rPr>
          <w:rFonts w:ascii="Book Antiqua" w:hAnsi="Book Antiqua"/>
        </w:rPr>
        <w:t>Gubernur</w:t>
      </w:r>
      <w:proofErr w:type="spellEnd"/>
      <w:r w:rsidRPr="00FA5AC9">
        <w:rPr>
          <w:rFonts w:ascii="Book Antiqua" w:hAnsi="Book Antiqua"/>
        </w:rPr>
        <w:t xml:space="preserve"> Jawa Tengah </w:t>
      </w:r>
      <w:proofErr w:type="spellStart"/>
      <w:r w:rsidRPr="00FA5AC9">
        <w:rPr>
          <w:rFonts w:ascii="Book Antiqua" w:hAnsi="Book Antiqua"/>
        </w:rPr>
        <w:t>Nomor</w:t>
      </w:r>
      <w:proofErr w:type="spellEnd"/>
      <w:r w:rsidRPr="00FA5AC9">
        <w:rPr>
          <w:rFonts w:ascii="Book Antiqua" w:hAnsi="Book Antiqua"/>
        </w:rPr>
        <w:t xml:space="preserve"> 660.1/17 </w:t>
      </w:r>
      <w:proofErr w:type="spellStart"/>
      <w:r w:rsidRPr="00FA5AC9">
        <w:rPr>
          <w:rFonts w:ascii="Book Antiqua" w:hAnsi="Book Antiqua"/>
        </w:rPr>
        <w:t>Tahun</w:t>
      </w:r>
      <w:proofErr w:type="spellEnd"/>
      <w:r w:rsidRPr="00FA5AC9">
        <w:rPr>
          <w:rFonts w:ascii="Book Antiqua" w:hAnsi="Book Antiqua"/>
        </w:rPr>
        <w:t xml:space="preserve"> 2012 </w:t>
      </w:r>
      <w:proofErr w:type="spellStart"/>
      <w:r w:rsidRPr="00FA5AC9">
        <w:rPr>
          <w:rFonts w:ascii="Book Antiqua" w:hAnsi="Book Antiqua"/>
        </w:rPr>
        <w:t>tentang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izin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kegiatan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penambangan</w:t>
      </w:r>
      <w:proofErr w:type="spellEnd"/>
      <w:r w:rsidRPr="00FA5AC9">
        <w:rPr>
          <w:rFonts w:ascii="Book Antiqua" w:hAnsi="Book Antiqua"/>
        </w:rPr>
        <w:t xml:space="preserve"> dan </w:t>
      </w:r>
      <w:proofErr w:type="spellStart"/>
      <w:r w:rsidRPr="00FA5AC9">
        <w:rPr>
          <w:rFonts w:ascii="Book Antiqua" w:hAnsi="Book Antiqua"/>
        </w:rPr>
        <w:t>pembangunan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pabrik</w:t>
      </w:r>
      <w:proofErr w:type="spellEnd"/>
      <w:r w:rsidRPr="00FA5AC9">
        <w:rPr>
          <w:rFonts w:ascii="Book Antiqua" w:hAnsi="Book Antiqua"/>
        </w:rPr>
        <w:t xml:space="preserve"> semen oleh PT Semen Gresik (</w:t>
      </w:r>
      <w:proofErr w:type="spellStart"/>
      <w:r w:rsidRPr="00FA5AC9">
        <w:rPr>
          <w:rFonts w:ascii="Book Antiqua" w:hAnsi="Book Antiqua"/>
        </w:rPr>
        <w:t>Sekarang</w:t>
      </w:r>
      <w:proofErr w:type="spellEnd"/>
      <w:r w:rsidRPr="00FA5AC9">
        <w:rPr>
          <w:rFonts w:ascii="Book Antiqua" w:hAnsi="Book Antiqua"/>
        </w:rPr>
        <w:t xml:space="preserve"> PT Semen Indonesia) di wilayah </w:t>
      </w:r>
      <w:proofErr w:type="spellStart"/>
      <w:r w:rsidRPr="00FA5AC9">
        <w:rPr>
          <w:rFonts w:ascii="Book Antiqua" w:hAnsi="Book Antiqua"/>
        </w:rPr>
        <w:t>Pegunungan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Kendeng</w:t>
      </w:r>
      <w:proofErr w:type="spellEnd"/>
      <w:r w:rsidRPr="00FA5AC9">
        <w:rPr>
          <w:rFonts w:ascii="Book Antiqua" w:hAnsi="Book Antiqua"/>
        </w:rPr>
        <w:t xml:space="preserve">, yang </w:t>
      </w:r>
      <w:proofErr w:type="spellStart"/>
      <w:r w:rsidRPr="00FA5AC9">
        <w:rPr>
          <w:rFonts w:ascii="Book Antiqua" w:hAnsi="Book Antiqua"/>
        </w:rPr>
        <w:t>telah</w:t>
      </w:r>
      <w:proofErr w:type="spellEnd"/>
      <w:r w:rsidRPr="00FA5AC9">
        <w:rPr>
          <w:rFonts w:ascii="Book Antiqua" w:hAnsi="Book Antiqua"/>
        </w:rPr>
        <w:t xml:space="preserve"> lama </w:t>
      </w:r>
      <w:proofErr w:type="spellStart"/>
      <w:r w:rsidRPr="00FA5AC9">
        <w:rPr>
          <w:rFonts w:ascii="Book Antiqua" w:hAnsi="Book Antiqua"/>
        </w:rPr>
        <w:t>dikenal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sebagai</w:t>
      </w:r>
      <w:proofErr w:type="spellEnd"/>
      <w:r w:rsidRPr="00FA5AC9">
        <w:rPr>
          <w:rFonts w:ascii="Book Antiqua" w:hAnsi="Book Antiqua"/>
        </w:rPr>
        <w:t xml:space="preserve"> Kawasan Karst </w:t>
      </w:r>
      <w:proofErr w:type="spellStart"/>
      <w:r w:rsidRPr="00FA5AC9">
        <w:rPr>
          <w:rFonts w:ascii="Book Antiqua" w:hAnsi="Book Antiqua"/>
        </w:rPr>
        <w:t>dengan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fungsi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ekologis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penting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sebagai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daerah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resapan</w:t>
      </w:r>
      <w:proofErr w:type="spellEnd"/>
      <w:r w:rsidRPr="00FA5AC9">
        <w:rPr>
          <w:rFonts w:ascii="Book Antiqua" w:hAnsi="Book Antiqua"/>
        </w:rPr>
        <w:t xml:space="preserve"> air dan </w:t>
      </w:r>
      <w:proofErr w:type="spellStart"/>
      <w:r w:rsidRPr="00FA5AC9">
        <w:rPr>
          <w:rFonts w:ascii="Book Antiqua" w:hAnsi="Book Antiqua"/>
        </w:rPr>
        <w:t>sumber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kehidupan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setempat</w:t>
      </w:r>
      <w:proofErr w:type="spellEnd"/>
      <w:r w:rsidR="008A5793">
        <w:rPr>
          <w:rFonts w:ascii="Book Antiqua" w:hAnsi="Book Antiqua"/>
          <w:lang w:val="id-ID"/>
        </w:rPr>
        <w:t xml:space="preserve"> </w:t>
      </w:r>
      <w:r w:rsidR="008A5793">
        <w:rPr>
          <w:rFonts w:ascii="Book Antiqua" w:hAnsi="Book Antiqua"/>
        </w:rPr>
        <w:fldChar w:fldCharType="begin" w:fldLock="1"/>
      </w:r>
      <w:r w:rsidR="008A5793">
        <w:rPr>
          <w:rFonts w:ascii="Book Antiqua" w:hAnsi="Book Antiqua"/>
        </w:rPr>
        <w:instrText>ADDIN CSL_CITATION {"citationItems":[{"id":"ITEM-1","itemData":{"author":[{"dropping-particle":"","family":"Dhanyra Nayla Talitha, Yulia Putri","given":"Deni Angela","non-dropping-particle":"","parse-names":false,"suffix":""}],"container-title":"Mimbar: Jurnal Penelitian Sosial dan Politik","id":"ITEM-1","issue":"1","issued":{"date-parts":[["2025"]]},"title":"Penyelesaian Konflik Antara Masyarakat Kendeng Utara dan PT Semen Indonesia di Kabupaten Rembang","type":"article-journal","volume":"14"},"uris":["http://www.mendeley.com/documents/?uuid=21924941-8977-445d-bd1f-2ba695b2a31d"]}],"mendeley":{"formattedCitation":"(Dhanyra Nayla Talitha, Yulia Putri, 2025)","plainTextFormattedCitation":"(Dhanyra Nayla Talitha, Yulia Putri, 2025)","previouslyFormattedCitation":"(Dhanyra Nayla Talitha, Yulia Putri, 2025)"},"properties":{"noteIndex":0},"schema":"https://github.com/citation-style-language/schema/raw/master/csl-citation.json"}</w:instrText>
      </w:r>
      <w:r w:rsidR="008A5793">
        <w:rPr>
          <w:rFonts w:ascii="Book Antiqua" w:hAnsi="Book Antiqua"/>
        </w:rPr>
        <w:fldChar w:fldCharType="separate"/>
      </w:r>
      <w:r w:rsidR="008A5793" w:rsidRPr="008A5793">
        <w:rPr>
          <w:rFonts w:ascii="Book Antiqua" w:hAnsi="Book Antiqua"/>
          <w:noProof/>
        </w:rPr>
        <w:t>(Dhanyra Nayla Talitha, Yulia Putri, 2025)</w:t>
      </w:r>
      <w:r w:rsidR="008A5793">
        <w:rPr>
          <w:rFonts w:ascii="Book Antiqua" w:hAnsi="Book Antiqua"/>
        </w:rPr>
        <w:fldChar w:fldCharType="end"/>
      </w:r>
      <w:r w:rsidRPr="00FA5AC9">
        <w:rPr>
          <w:rFonts w:ascii="Book Antiqua" w:hAnsi="Book Antiqua"/>
        </w:rPr>
        <w:t xml:space="preserve">. Masyarakat </w:t>
      </w:r>
      <w:proofErr w:type="spellStart"/>
      <w:r w:rsidRPr="00FA5AC9">
        <w:rPr>
          <w:rFonts w:ascii="Book Antiqua" w:hAnsi="Book Antiqua"/>
        </w:rPr>
        <w:t>Kendeng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dengan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dukungan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dari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organisasi</w:t>
      </w:r>
      <w:proofErr w:type="spellEnd"/>
      <w:r w:rsidRPr="00FA5AC9">
        <w:rPr>
          <w:rFonts w:ascii="Book Antiqua" w:hAnsi="Book Antiqua"/>
        </w:rPr>
        <w:t xml:space="preserve"> Wahana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 Hidup Indonesia (WALHI) </w:t>
      </w:r>
      <w:proofErr w:type="spellStart"/>
      <w:r w:rsidRPr="00FA5AC9">
        <w:rPr>
          <w:rFonts w:ascii="Book Antiqua" w:hAnsi="Book Antiqua"/>
        </w:rPr>
        <w:t>mengajukan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gugatan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terhadap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penerbitan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izin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tersebut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karena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dikhawatirkan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dapat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merusak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sistem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hidrologi</w:t>
      </w:r>
      <w:proofErr w:type="spellEnd"/>
      <w:r w:rsidRPr="00FA5AC9">
        <w:rPr>
          <w:rFonts w:ascii="Book Antiqua" w:hAnsi="Book Antiqua"/>
        </w:rPr>
        <w:t xml:space="preserve"> Kawasan karst dan </w:t>
      </w:r>
      <w:proofErr w:type="spellStart"/>
      <w:r w:rsidRPr="00FA5AC9">
        <w:rPr>
          <w:rFonts w:ascii="Book Antiqua" w:hAnsi="Book Antiqua"/>
        </w:rPr>
        <w:t>mengancam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sumber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kehidupan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setempat</w:t>
      </w:r>
      <w:proofErr w:type="spellEnd"/>
      <w:r w:rsidR="008A5793">
        <w:rPr>
          <w:rFonts w:ascii="Book Antiqua" w:hAnsi="Book Antiqua"/>
          <w:lang w:val="id-ID"/>
        </w:rPr>
        <w:t xml:space="preserve"> </w:t>
      </w:r>
      <w:r w:rsidR="008A5793">
        <w:rPr>
          <w:rFonts w:ascii="Book Antiqua" w:hAnsi="Book Antiqua"/>
        </w:rPr>
        <w:fldChar w:fldCharType="begin" w:fldLock="1"/>
      </w:r>
      <w:r w:rsidR="008A5793">
        <w:rPr>
          <w:rFonts w:ascii="Book Antiqua" w:hAnsi="Book Antiqua"/>
        </w:rPr>
        <w:instrText>ADDIN CSL_CITATION {"citationItems":[{"id":"ITEM-1","itemData":{"author":[{"dropping-particle":"","family":"Debby Thalita Nabila Putri et all","given":"","non-dropping-particle":"","parse-names":false,"suffix":""}],"container-title":"Indonesian Center for Environmental Law","id":"ITEM-1","issued":{"date-parts":[["2025"]]},"title":"Putusan Penting Perkara Lingkungan Hidup Indonesia: Potret Tiga Dekade untuk Penguatan Hukum Lingkungan","type":"article-journal"},"uris":["http://www.mendeley.com/documents/?uuid=3ed2a7b1-5ff6-4213-9e11-e44174251b92"]}],"mendeley":{"formattedCitation":"(Debby Thalita Nabila Putri et all, 2025)","plainTextFormattedCitation":"(Debby Thalita Nabila Putri et all, 2025)","previouslyFormattedCitation":"(Debby Thalita Nabila Putri et all, 2025)"},"properties":{"noteIndex":0},"schema":"https://github.com/citation-style-language/schema/raw/master/csl-citation.json"}</w:instrText>
      </w:r>
      <w:r w:rsidR="008A5793">
        <w:rPr>
          <w:rFonts w:ascii="Book Antiqua" w:hAnsi="Book Antiqua"/>
        </w:rPr>
        <w:fldChar w:fldCharType="separate"/>
      </w:r>
      <w:r w:rsidR="008A5793" w:rsidRPr="008A5793">
        <w:rPr>
          <w:rFonts w:ascii="Book Antiqua" w:hAnsi="Book Antiqua"/>
          <w:noProof/>
        </w:rPr>
        <w:t>(Debby Thalita Nabila Putri et all, 2025)</w:t>
      </w:r>
      <w:r w:rsidR="008A5793">
        <w:rPr>
          <w:rFonts w:ascii="Book Antiqua" w:hAnsi="Book Antiqua"/>
        </w:rPr>
        <w:fldChar w:fldCharType="end"/>
      </w:r>
      <w:r w:rsidRPr="00FA5AC9">
        <w:rPr>
          <w:rFonts w:ascii="Book Antiqua" w:hAnsi="Book Antiqua"/>
        </w:rPr>
        <w:t>.</w:t>
      </w:r>
    </w:p>
    <w:p w14:paraId="1E1EBEDF" w14:textId="1F902741" w:rsidR="00FA5AC9" w:rsidRPr="00FA5AC9" w:rsidRDefault="00FA5AC9" w:rsidP="00FA5AC9">
      <w:pPr>
        <w:pStyle w:val="ListParagraph"/>
        <w:spacing w:line="360" w:lineRule="auto"/>
        <w:ind w:left="0" w:hanging="2"/>
        <w:jc w:val="both"/>
        <w:rPr>
          <w:rFonts w:ascii="Book Antiqua" w:hAnsi="Book Antiqua"/>
        </w:rPr>
      </w:pPr>
      <w:r w:rsidRPr="00FA5AC9">
        <w:rPr>
          <w:rFonts w:ascii="Book Antiqua" w:hAnsi="Book Antiqua"/>
        </w:rPr>
        <w:t xml:space="preserve">Proses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ditempuh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mulai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dari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mekanisme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gugatan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Pengadilan</w:t>
      </w:r>
      <w:proofErr w:type="spellEnd"/>
      <w:r w:rsidRPr="00FA5AC9">
        <w:rPr>
          <w:rFonts w:ascii="Book Antiqua" w:hAnsi="Book Antiqua"/>
        </w:rPr>
        <w:t xml:space="preserve"> Tata Usaha Negara (PTUN) Semarang </w:t>
      </w:r>
      <w:proofErr w:type="spellStart"/>
      <w:r w:rsidRPr="00FA5AC9">
        <w:rPr>
          <w:rFonts w:ascii="Book Antiqua" w:hAnsi="Book Antiqua"/>
        </w:rPr>
        <w:t>hingga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tingkat</w:t>
      </w:r>
      <w:proofErr w:type="spellEnd"/>
      <w:r w:rsidRPr="00FA5AC9">
        <w:rPr>
          <w:rFonts w:ascii="Book Antiqua" w:hAnsi="Book Antiqua"/>
        </w:rPr>
        <w:t xml:space="preserve"> banding, </w:t>
      </w:r>
      <w:proofErr w:type="spellStart"/>
      <w:r w:rsidRPr="00FA5AC9">
        <w:rPr>
          <w:rFonts w:ascii="Book Antiqua" w:hAnsi="Book Antiqua"/>
        </w:rPr>
        <w:t>namun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seluruh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upaya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ini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berakhir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dengan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penolakan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atas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gugata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warga</w:t>
      </w:r>
      <w:proofErr w:type="spellEnd"/>
      <w:r w:rsidRPr="00FA5AC9">
        <w:rPr>
          <w:rFonts w:ascii="Book Antiqua" w:hAnsi="Book Antiqua"/>
        </w:rPr>
        <w:t xml:space="preserve">. Pada 5 Oktober 2016, </w:t>
      </w:r>
      <w:proofErr w:type="spellStart"/>
      <w:r w:rsidRPr="00FA5AC9">
        <w:rPr>
          <w:rFonts w:ascii="Book Antiqua" w:hAnsi="Book Antiqua"/>
        </w:rPr>
        <w:t>melalui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mekanisme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Peninjauan</w:t>
      </w:r>
      <w:proofErr w:type="spellEnd"/>
      <w:r w:rsidRPr="00FA5AC9">
        <w:rPr>
          <w:rFonts w:ascii="Book Antiqua" w:hAnsi="Book Antiqua"/>
        </w:rPr>
        <w:t xml:space="preserve"> Kembali, </w:t>
      </w:r>
      <w:proofErr w:type="spellStart"/>
      <w:r w:rsidRPr="00FA5AC9">
        <w:rPr>
          <w:rFonts w:ascii="Book Antiqua" w:hAnsi="Book Antiqua"/>
        </w:rPr>
        <w:t>Mahkamah</w:t>
      </w:r>
      <w:proofErr w:type="spellEnd"/>
      <w:r w:rsidRPr="00FA5AC9">
        <w:rPr>
          <w:rFonts w:ascii="Book Antiqua" w:hAnsi="Book Antiqua"/>
        </w:rPr>
        <w:t xml:space="preserve"> Agung Republik Indonesia </w:t>
      </w:r>
      <w:proofErr w:type="spellStart"/>
      <w:r w:rsidRPr="00FA5AC9">
        <w:rPr>
          <w:rFonts w:ascii="Book Antiqua" w:hAnsi="Book Antiqua"/>
        </w:rPr>
        <w:t>akhirnya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mengabulkan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permohonan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dalam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Putusan</w:t>
      </w:r>
      <w:proofErr w:type="spellEnd"/>
      <w:r w:rsidRPr="00FA5AC9">
        <w:rPr>
          <w:rFonts w:ascii="Book Antiqua" w:hAnsi="Book Antiqua"/>
        </w:rPr>
        <w:t xml:space="preserve"> PK MA No. 99 PK/TUN/2016, </w:t>
      </w:r>
      <w:proofErr w:type="spellStart"/>
      <w:r w:rsidRPr="00FA5AC9">
        <w:rPr>
          <w:rFonts w:ascii="Book Antiqua" w:hAnsi="Book Antiqua"/>
        </w:rPr>
        <w:t>Mahkamah</w:t>
      </w:r>
      <w:proofErr w:type="spellEnd"/>
      <w:r w:rsidRPr="00FA5AC9">
        <w:rPr>
          <w:rFonts w:ascii="Book Antiqua" w:hAnsi="Book Antiqua"/>
        </w:rPr>
        <w:t xml:space="preserve"> Agung </w:t>
      </w:r>
      <w:proofErr w:type="spellStart"/>
      <w:r w:rsidRPr="00FA5AC9">
        <w:rPr>
          <w:rFonts w:ascii="Book Antiqua" w:hAnsi="Book Antiqua"/>
        </w:rPr>
        <w:t>akhirnya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membatalkan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izin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dikeluarkan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Gubernur</w:t>
      </w:r>
      <w:proofErr w:type="spellEnd"/>
      <w:r w:rsidRPr="00FA5AC9">
        <w:rPr>
          <w:rFonts w:ascii="Book Antiqua" w:hAnsi="Book Antiqua"/>
        </w:rPr>
        <w:t xml:space="preserve"> Jawa Tengah </w:t>
      </w:r>
      <w:proofErr w:type="spellStart"/>
      <w:r w:rsidRPr="00FA5AC9">
        <w:rPr>
          <w:rFonts w:ascii="Book Antiqua" w:hAnsi="Book Antiqua"/>
        </w:rPr>
        <w:t>serta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mewajibkan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pencabutan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keputusan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tersebut</w:t>
      </w:r>
      <w:proofErr w:type="spellEnd"/>
      <w:r w:rsidR="008A5793">
        <w:rPr>
          <w:rFonts w:ascii="Book Antiqua" w:hAnsi="Book Antiqua"/>
          <w:lang w:val="id-ID"/>
        </w:rPr>
        <w:t xml:space="preserve"> </w:t>
      </w:r>
      <w:r w:rsidR="008A5793">
        <w:rPr>
          <w:rFonts w:ascii="Book Antiqua" w:hAnsi="Book Antiqua"/>
        </w:rPr>
        <w:fldChar w:fldCharType="begin" w:fldLock="1"/>
      </w:r>
      <w:r w:rsidR="008A5793">
        <w:rPr>
          <w:rFonts w:ascii="Book Antiqua" w:hAnsi="Book Antiqua"/>
        </w:rPr>
        <w:instrText>ADDIN CSL_CITATION {"citationItems":[{"id":"ITEM-1","itemData":{"author":[{"dropping-particle":"","family":"Debby Thalita Nabila Putri et all","given":"","non-dropping-particle":"","parse-names":false,"suffix":""}],"container-title":"Indonesian Center for Environmental Law","id":"ITEM-1","issued":{"date-parts":[["2025"]]},"title":"Putusan Penting Perkara Lingkungan Hidup Indonesia: Potret Tiga Dekade untuk Penguatan Hukum Lingkungan","type":"article-journal"},"uris":["http://www.mendeley.com/documents/?uuid=3ed2a7b1-5ff6-4213-9e11-e44174251b92"]}],"mendeley":{"formattedCitation":"(Debby Thalita Nabila Putri et all, 2025)","plainTextFormattedCitation":"(Debby Thalita Nabila Putri et all, 2025)","previouslyFormattedCitation":"(Debby Thalita Nabila Putri et all, 2025)"},"properties":{"noteIndex":0},"schema":"https://github.com/citation-style-language/schema/raw/master/csl-citation.json"}</w:instrText>
      </w:r>
      <w:r w:rsidR="008A5793">
        <w:rPr>
          <w:rFonts w:ascii="Book Antiqua" w:hAnsi="Book Antiqua"/>
        </w:rPr>
        <w:fldChar w:fldCharType="separate"/>
      </w:r>
      <w:r w:rsidR="008A5793" w:rsidRPr="008A5793">
        <w:rPr>
          <w:rFonts w:ascii="Book Antiqua" w:hAnsi="Book Antiqua"/>
          <w:noProof/>
        </w:rPr>
        <w:t>(Debby Thalita Nabila Putri et all, 2025)</w:t>
      </w:r>
      <w:r w:rsidR="008A5793">
        <w:rPr>
          <w:rFonts w:ascii="Book Antiqua" w:hAnsi="Book Antiqua"/>
        </w:rPr>
        <w:fldChar w:fldCharType="end"/>
      </w:r>
      <w:r w:rsidRPr="00FA5AC9">
        <w:rPr>
          <w:rFonts w:ascii="Book Antiqua" w:hAnsi="Book Antiqua"/>
        </w:rPr>
        <w:t xml:space="preserve">. Keputusan </w:t>
      </w:r>
      <w:proofErr w:type="spellStart"/>
      <w:r w:rsidRPr="00FA5AC9">
        <w:rPr>
          <w:rFonts w:ascii="Book Antiqua" w:hAnsi="Book Antiqua"/>
        </w:rPr>
        <w:t>Mahkamah</w:t>
      </w:r>
      <w:proofErr w:type="spellEnd"/>
      <w:r w:rsidRPr="00FA5AC9">
        <w:rPr>
          <w:rFonts w:ascii="Book Antiqua" w:hAnsi="Book Antiqua"/>
        </w:rPr>
        <w:t xml:space="preserve"> Agung </w:t>
      </w:r>
      <w:proofErr w:type="spellStart"/>
      <w:r w:rsidRPr="00FA5AC9">
        <w:rPr>
          <w:rFonts w:ascii="Book Antiqua" w:hAnsi="Book Antiqua"/>
        </w:rPr>
        <w:t>ini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merupakan</w:t>
      </w:r>
      <w:proofErr w:type="spellEnd"/>
      <w:r w:rsidRPr="00FA5AC9">
        <w:rPr>
          <w:rFonts w:ascii="Book Antiqua" w:hAnsi="Book Antiqua"/>
        </w:rPr>
        <w:t xml:space="preserve"> Langkah yang </w:t>
      </w:r>
      <w:proofErr w:type="spellStart"/>
      <w:r w:rsidRPr="00FA5AC9">
        <w:rPr>
          <w:rFonts w:ascii="Book Antiqua" w:hAnsi="Book Antiqua"/>
        </w:rPr>
        <w:t>cukup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signifikan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karena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menegaskan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hak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setempat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atas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hidup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sehat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sebagai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bagian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dari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hak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dasar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dalam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hak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asasi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manusia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serta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menempatkan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perlindungan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ekologis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setara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dengan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prinsip</w:t>
      </w:r>
      <w:proofErr w:type="spellEnd"/>
      <w:r w:rsidRPr="00FA5AC9">
        <w:rPr>
          <w:rFonts w:ascii="Book Antiqua" w:hAnsi="Book Antiqua"/>
        </w:rPr>
        <w:t xml:space="preserve"> tata </w:t>
      </w:r>
      <w:proofErr w:type="spellStart"/>
      <w:r w:rsidRPr="00FA5AC9">
        <w:rPr>
          <w:rFonts w:ascii="Book Antiqua" w:hAnsi="Book Antiqua"/>
        </w:rPr>
        <w:t>usaha</w:t>
      </w:r>
      <w:proofErr w:type="spellEnd"/>
      <w:r w:rsidRPr="00FA5AC9">
        <w:rPr>
          <w:rFonts w:ascii="Book Antiqua" w:hAnsi="Book Antiqua"/>
        </w:rPr>
        <w:t xml:space="preserve"> negara yang </w:t>
      </w:r>
      <w:proofErr w:type="spellStart"/>
      <w:r w:rsidRPr="00FA5AC9">
        <w:rPr>
          <w:rFonts w:ascii="Book Antiqua" w:hAnsi="Book Antiqua"/>
        </w:rPr>
        <w:t>baik</w:t>
      </w:r>
      <w:proofErr w:type="spellEnd"/>
      <w:r w:rsidRPr="00FA5AC9">
        <w:rPr>
          <w:rFonts w:ascii="Book Antiqua" w:hAnsi="Book Antiqua"/>
        </w:rPr>
        <w:t xml:space="preserve">. </w:t>
      </w:r>
      <w:proofErr w:type="spellStart"/>
      <w:r w:rsidRPr="00FA5AC9">
        <w:rPr>
          <w:rFonts w:ascii="Book Antiqua" w:hAnsi="Book Antiqua"/>
        </w:rPr>
        <w:t>Putusan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ini</w:t>
      </w:r>
      <w:proofErr w:type="spellEnd"/>
      <w:r w:rsidRPr="00FA5AC9">
        <w:rPr>
          <w:rFonts w:ascii="Book Antiqua" w:hAnsi="Book Antiqua"/>
        </w:rPr>
        <w:t xml:space="preserve"> juga </w:t>
      </w:r>
      <w:proofErr w:type="spellStart"/>
      <w:r w:rsidRPr="00FA5AC9">
        <w:rPr>
          <w:rFonts w:ascii="Book Antiqua" w:hAnsi="Book Antiqua"/>
        </w:rPr>
        <w:t>menunjukkan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penggunaan</w:t>
      </w:r>
      <w:proofErr w:type="spellEnd"/>
      <w:r w:rsidRPr="00FA5AC9">
        <w:rPr>
          <w:rFonts w:ascii="Book Antiqua" w:hAnsi="Book Antiqua"/>
        </w:rPr>
        <w:t xml:space="preserve"> novum dan </w:t>
      </w:r>
      <w:proofErr w:type="spellStart"/>
      <w:r w:rsidRPr="00FA5AC9">
        <w:rPr>
          <w:rFonts w:ascii="Book Antiqua" w:hAnsi="Book Antiqua"/>
        </w:rPr>
        <w:t>pendekatan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yuridis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menilai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aspek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substansial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perlindungan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bukan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semata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legalitas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administratif</w:t>
      </w:r>
      <w:proofErr w:type="spellEnd"/>
      <w:r w:rsidRPr="00FA5AC9">
        <w:rPr>
          <w:rFonts w:ascii="Book Antiqua" w:hAnsi="Book Antiqua"/>
        </w:rPr>
        <w:t xml:space="preserve"> formal</w:t>
      </w:r>
      <w:r w:rsidR="008A5793">
        <w:rPr>
          <w:rFonts w:ascii="Book Antiqua" w:hAnsi="Book Antiqua"/>
          <w:lang w:val="id-ID"/>
        </w:rPr>
        <w:t xml:space="preserve"> </w:t>
      </w:r>
      <w:r w:rsidR="008A5793">
        <w:rPr>
          <w:rFonts w:ascii="Book Antiqua" w:hAnsi="Book Antiqua"/>
        </w:rPr>
        <w:fldChar w:fldCharType="begin" w:fldLock="1"/>
      </w:r>
      <w:r w:rsidR="008A5793">
        <w:rPr>
          <w:rFonts w:ascii="Book Antiqua" w:hAnsi="Book Antiqua"/>
        </w:rPr>
        <w:instrText>ADDIN CSL_CITATION {"citationItems":[{"id":"ITEM-1","itemData":{"author":[{"dropping-particle":"","family":"Riyan Permana Putra","given":"","non-dropping-particle":"","parse-names":false,"suffix":""}],"container-title":"Jurnal Mitra Pembangunan Hukum","id":"ITEM-1","issue":"2","issued":{"date-parts":[["2017"]]},"title":"Tinjauan Yuridis Izin Lingkungan Baru yang dikeluarkan Gubernur Jawa Tengah setelah Putusan PK MA No. 99 PK/TUN/2016","type":"article-journal","volume":"2"},"uris":["http://www.mendeley.com/documents/?uuid=ea31e342-dd19-42b1-bef0-33f1de49b0db"]}],"mendeley":{"formattedCitation":"(Riyan Permana Putra, 2017)","plainTextFormattedCitation":"(Riyan Permana Putra, 2017)","previouslyFormattedCitation":"(Riyan Permana Putra, 2017)"},"properties":{"noteIndex":0},"schema":"https://github.com/citation-style-language/schema/raw/master/csl-citation.json"}</w:instrText>
      </w:r>
      <w:r w:rsidR="008A5793">
        <w:rPr>
          <w:rFonts w:ascii="Book Antiqua" w:hAnsi="Book Antiqua"/>
        </w:rPr>
        <w:fldChar w:fldCharType="separate"/>
      </w:r>
      <w:r w:rsidR="008A5793" w:rsidRPr="008A5793">
        <w:rPr>
          <w:rFonts w:ascii="Book Antiqua" w:hAnsi="Book Antiqua"/>
          <w:noProof/>
        </w:rPr>
        <w:t>(Riyan Permana Putra, 2017)</w:t>
      </w:r>
      <w:r w:rsidR="008A5793">
        <w:rPr>
          <w:rFonts w:ascii="Book Antiqua" w:hAnsi="Book Antiqua"/>
        </w:rPr>
        <w:fldChar w:fldCharType="end"/>
      </w:r>
      <w:r w:rsidRPr="00FA5AC9">
        <w:rPr>
          <w:rFonts w:ascii="Book Antiqua" w:hAnsi="Book Antiqua"/>
        </w:rPr>
        <w:t>.</w:t>
      </w:r>
    </w:p>
    <w:p w14:paraId="1C8D4502" w14:textId="2E0B4680" w:rsidR="00FA5AC9" w:rsidRPr="00FA5AC9" w:rsidRDefault="00FA5AC9" w:rsidP="00FA5AC9">
      <w:pPr>
        <w:pStyle w:val="ListParagraph"/>
        <w:spacing w:line="360" w:lineRule="auto"/>
        <w:ind w:left="0" w:hanging="2"/>
        <w:jc w:val="both"/>
        <w:rPr>
          <w:rFonts w:ascii="Book Antiqua" w:hAnsi="Book Antiqua"/>
        </w:rPr>
      </w:pPr>
      <w:proofErr w:type="spellStart"/>
      <w:r w:rsidRPr="00FA5AC9">
        <w:rPr>
          <w:rFonts w:ascii="Book Antiqua" w:hAnsi="Book Antiqua"/>
        </w:rPr>
        <w:t>Realitas</w:t>
      </w:r>
      <w:proofErr w:type="spellEnd"/>
      <w:r w:rsidRPr="00FA5AC9">
        <w:rPr>
          <w:rFonts w:ascii="Book Antiqua" w:hAnsi="Book Antiqua"/>
        </w:rPr>
        <w:t xml:space="preserve"> di </w:t>
      </w:r>
      <w:proofErr w:type="spellStart"/>
      <w:r w:rsidRPr="00FA5AC9">
        <w:rPr>
          <w:rFonts w:ascii="Book Antiqua" w:hAnsi="Book Antiqua"/>
        </w:rPr>
        <w:t>lapangan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menunjukkan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hal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tidak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diharapkan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karena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setelah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putusan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Peninjauan</w:t>
      </w:r>
      <w:proofErr w:type="spellEnd"/>
      <w:r w:rsidRPr="00FA5AC9">
        <w:rPr>
          <w:rFonts w:ascii="Book Antiqua" w:hAnsi="Book Antiqua"/>
        </w:rPr>
        <w:t xml:space="preserve"> Kembali oleh </w:t>
      </w:r>
      <w:proofErr w:type="spellStart"/>
      <w:r w:rsidRPr="00FA5AC9">
        <w:rPr>
          <w:rFonts w:ascii="Book Antiqua" w:hAnsi="Book Antiqua"/>
        </w:rPr>
        <w:t>Mahkamah</w:t>
      </w:r>
      <w:proofErr w:type="spellEnd"/>
      <w:r w:rsidRPr="00FA5AC9">
        <w:rPr>
          <w:rFonts w:ascii="Book Antiqua" w:hAnsi="Book Antiqua"/>
        </w:rPr>
        <w:t xml:space="preserve"> Agung </w:t>
      </w:r>
      <w:proofErr w:type="spellStart"/>
      <w:r w:rsidRPr="00FA5AC9">
        <w:rPr>
          <w:rFonts w:ascii="Book Antiqua" w:hAnsi="Book Antiqua"/>
        </w:rPr>
        <w:t>disahkan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amar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putusannya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belum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sepenuhnya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dijalankan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secara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konsisten</w:t>
      </w:r>
      <w:proofErr w:type="spellEnd"/>
      <w:r w:rsidRPr="00FA5AC9">
        <w:rPr>
          <w:rFonts w:ascii="Book Antiqua" w:hAnsi="Book Antiqua"/>
        </w:rPr>
        <w:t xml:space="preserve">. Pada </w:t>
      </w:r>
      <w:proofErr w:type="spellStart"/>
      <w:r w:rsidRPr="00FA5AC9">
        <w:rPr>
          <w:rFonts w:ascii="Book Antiqua" w:hAnsi="Book Antiqua"/>
        </w:rPr>
        <w:t>tanggal</w:t>
      </w:r>
      <w:proofErr w:type="spellEnd"/>
      <w:r w:rsidRPr="00FA5AC9">
        <w:rPr>
          <w:rFonts w:ascii="Book Antiqua" w:hAnsi="Book Antiqua"/>
        </w:rPr>
        <w:t xml:space="preserve"> 9 November 2016, </w:t>
      </w:r>
      <w:proofErr w:type="spellStart"/>
      <w:r w:rsidRPr="00FA5AC9">
        <w:rPr>
          <w:rFonts w:ascii="Book Antiqua" w:hAnsi="Book Antiqua"/>
        </w:rPr>
        <w:t>Gubernur</w:t>
      </w:r>
      <w:proofErr w:type="spellEnd"/>
      <w:r w:rsidRPr="00FA5AC9">
        <w:rPr>
          <w:rFonts w:ascii="Book Antiqua" w:hAnsi="Book Antiqua"/>
        </w:rPr>
        <w:t xml:space="preserve"> Jawa Tengah </w:t>
      </w:r>
      <w:proofErr w:type="spellStart"/>
      <w:r w:rsidRPr="00FA5AC9">
        <w:rPr>
          <w:rFonts w:ascii="Book Antiqua" w:hAnsi="Book Antiqua"/>
        </w:rPr>
        <w:t>justru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menerbitkan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kembali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izin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dengan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substansi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sama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melalui</w:t>
      </w:r>
      <w:proofErr w:type="spellEnd"/>
      <w:r w:rsidRPr="00FA5AC9">
        <w:rPr>
          <w:rFonts w:ascii="Book Antiqua" w:hAnsi="Book Antiqua"/>
        </w:rPr>
        <w:t xml:space="preserve"> SK </w:t>
      </w:r>
      <w:proofErr w:type="spellStart"/>
      <w:r w:rsidRPr="00FA5AC9">
        <w:rPr>
          <w:rFonts w:ascii="Book Antiqua" w:hAnsi="Book Antiqua"/>
        </w:rPr>
        <w:t>Nomor</w:t>
      </w:r>
      <w:proofErr w:type="spellEnd"/>
      <w:r w:rsidRPr="00FA5AC9">
        <w:rPr>
          <w:rFonts w:ascii="Book Antiqua" w:hAnsi="Book Antiqua"/>
        </w:rPr>
        <w:t xml:space="preserve"> 660.1/30 </w:t>
      </w:r>
      <w:proofErr w:type="spellStart"/>
      <w:r w:rsidRPr="00FA5AC9">
        <w:rPr>
          <w:rFonts w:ascii="Book Antiqua" w:hAnsi="Book Antiqua"/>
        </w:rPr>
        <w:t>Tahun</w:t>
      </w:r>
      <w:proofErr w:type="spellEnd"/>
      <w:r w:rsidRPr="00FA5AC9">
        <w:rPr>
          <w:rFonts w:ascii="Book Antiqua" w:hAnsi="Book Antiqua"/>
        </w:rPr>
        <w:t xml:space="preserve"> 2016 </w:t>
      </w:r>
      <w:proofErr w:type="spellStart"/>
      <w:r w:rsidRPr="00FA5AC9">
        <w:rPr>
          <w:rFonts w:ascii="Book Antiqua" w:hAnsi="Book Antiqua"/>
        </w:rPr>
        <w:t>yaitu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penambangan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bahan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baku</w:t>
      </w:r>
      <w:proofErr w:type="spellEnd"/>
      <w:r w:rsidRPr="00FA5AC9">
        <w:rPr>
          <w:rFonts w:ascii="Book Antiqua" w:hAnsi="Book Antiqua"/>
        </w:rPr>
        <w:t xml:space="preserve"> semen dan </w:t>
      </w:r>
      <w:proofErr w:type="spellStart"/>
      <w:r w:rsidRPr="00FA5AC9">
        <w:rPr>
          <w:rFonts w:ascii="Book Antiqua" w:hAnsi="Book Antiqua"/>
        </w:rPr>
        <w:t>pengoperasian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pabrik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sama</w:t>
      </w:r>
      <w:proofErr w:type="spellEnd"/>
      <w:r w:rsidRPr="00FA5AC9">
        <w:rPr>
          <w:rFonts w:ascii="Book Antiqua" w:hAnsi="Book Antiqua"/>
        </w:rPr>
        <w:t xml:space="preserve"> di Lokasi </w:t>
      </w:r>
      <w:proofErr w:type="spellStart"/>
      <w:r w:rsidRPr="00FA5AC9">
        <w:rPr>
          <w:rFonts w:ascii="Book Antiqua" w:hAnsi="Book Antiqua"/>
        </w:rPr>
        <w:t>tersebut</w:t>
      </w:r>
      <w:proofErr w:type="spellEnd"/>
      <w:r w:rsidR="008A5793">
        <w:rPr>
          <w:rFonts w:ascii="Book Antiqua" w:hAnsi="Book Antiqua"/>
          <w:lang w:val="id-ID"/>
        </w:rPr>
        <w:t xml:space="preserve"> </w:t>
      </w:r>
      <w:r w:rsidR="008A5793">
        <w:rPr>
          <w:rFonts w:ascii="Book Antiqua" w:hAnsi="Book Antiqua"/>
        </w:rPr>
        <w:fldChar w:fldCharType="begin" w:fldLock="1"/>
      </w:r>
      <w:r w:rsidR="008A5793">
        <w:rPr>
          <w:rFonts w:ascii="Book Antiqua" w:hAnsi="Book Antiqua"/>
        </w:rPr>
        <w:instrText>ADDIN CSL_CITATION {"citationItems":[{"id":"ITEM-1","itemData":{"author":[{"dropping-particle":"","family":"Riyan Permana Putra","given":"","non-dropping-particle":"","parse-names":false,"suffix":""}],"container-title":"Jurnal Mitra Pembangunan Hukum","id":"ITEM-1","issue":"2","issued":{"date-parts":[["2017"]]},"title":"Tinjauan Yuridis Izin Lingkungan Baru yang dikeluarkan Gubernur Jawa Tengah setelah Putusan PK MA No. 99 PK/TUN/2016","type":"article-journal","volume":"2"},"uris":["http://www.mendeley.com/documents/?uuid=ea31e342-dd19-42b1-bef0-33f1de49b0db"]}],"mendeley":{"formattedCitation":"(Riyan Permana Putra, 2017)","plainTextFormattedCitation":"(Riyan Permana Putra, 2017)","previouslyFormattedCitation":"(Riyan Permana Putra, 2017)"},"properties":{"noteIndex":0},"schema":"https://github.com/citation-style-language/schema/raw/master/csl-citation.json"}</w:instrText>
      </w:r>
      <w:r w:rsidR="008A5793">
        <w:rPr>
          <w:rFonts w:ascii="Book Antiqua" w:hAnsi="Book Antiqua"/>
        </w:rPr>
        <w:fldChar w:fldCharType="separate"/>
      </w:r>
      <w:r w:rsidR="008A5793" w:rsidRPr="008A5793">
        <w:rPr>
          <w:rFonts w:ascii="Book Antiqua" w:hAnsi="Book Antiqua"/>
          <w:noProof/>
        </w:rPr>
        <w:t>(Riyan Permana Putra, 2017)</w:t>
      </w:r>
      <w:r w:rsidR="008A5793">
        <w:rPr>
          <w:rFonts w:ascii="Book Antiqua" w:hAnsi="Book Antiqua"/>
        </w:rPr>
        <w:fldChar w:fldCharType="end"/>
      </w:r>
      <w:r w:rsidRPr="00FA5AC9">
        <w:rPr>
          <w:rFonts w:ascii="Book Antiqua" w:hAnsi="Book Antiqua"/>
        </w:rPr>
        <w:t xml:space="preserve">. </w:t>
      </w:r>
      <w:proofErr w:type="spellStart"/>
      <w:r w:rsidRPr="00FA5AC9">
        <w:rPr>
          <w:rFonts w:ascii="Book Antiqua" w:hAnsi="Book Antiqua"/>
        </w:rPr>
        <w:t>Penerbitan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izin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baru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ini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kemudian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dipandang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sebagai</w:t>
      </w:r>
      <w:proofErr w:type="spellEnd"/>
      <w:r w:rsidRPr="00FA5AC9">
        <w:rPr>
          <w:rFonts w:ascii="Book Antiqua" w:hAnsi="Book Antiqua"/>
        </w:rPr>
        <w:t xml:space="preserve"> Tindakan yang </w:t>
      </w:r>
      <w:proofErr w:type="spellStart"/>
      <w:r w:rsidRPr="00FA5AC9">
        <w:rPr>
          <w:rFonts w:ascii="Book Antiqua" w:hAnsi="Book Antiqua"/>
        </w:rPr>
        <w:t>tidak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lastRenderedPageBreak/>
        <w:t>mengindahkan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Putusan</w:t>
      </w:r>
      <w:proofErr w:type="spellEnd"/>
      <w:r w:rsidRPr="00FA5AC9">
        <w:rPr>
          <w:rFonts w:ascii="Book Antiqua" w:hAnsi="Book Antiqua"/>
        </w:rPr>
        <w:t xml:space="preserve"> PK MA No. 99 PK/TUN/2016, dan </w:t>
      </w:r>
      <w:proofErr w:type="spellStart"/>
      <w:r w:rsidRPr="00FA5AC9">
        <w:rPr>
          <w:rFonts w:ascii="Book Antiqua" w:hAnsi="Book Antiqua"/>
        </w:rPr>
        <w:t>bahkan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dipandang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sebagai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bentuk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  <w:i/>
          <w:iCs/>
        </w:rPr>
        <w:t>non compliance</w:t>
      </w:r>
      <w:proofErr w:type="spellEnd"/>
      <w:r w:rsidRPr="00FA5AC9">
        <w:rPr>
          <w:rFonts w:ascii="Book Antiqua" w:hAnsi="Book Antiqua"/>
          <w:i/>
          <w:iCs/>
        </w:rPr>
        <w:t xml:space="preserve"> </w:t>
      </w:r>
      <w:proofErr w:type="spellStart"/>
      <w:r w:rsidRPr="00FA5AC9">
        <w:rPr>
          <w:rFonts w:ascii="Book Antiqua" w:hAnsi="Book Antiqua"/>
        </w:rPr>
        <w:t>terhadap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putusan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pengadilan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tertinggi</w:t>
      </w:r>
      <w:proofErr w:type="spellEnd"/>
      <w:r w:rsidRPr="00FA5AC9">
        <w:rPr>
          <w:rFonts w:ascii="Book Antiqua" w:hAnsi="Book Antiqua"/>
        </w:rPr>
        <w:t xml:space="preserve"> di </w:t>
      </w:r>
      <w:r w:rsidR="003F67A2">
        <w:rPr>
          <w:rFonts w:ascii="Book Antiqua" w:hAnsi="Book Antiqua"/>
        </w:rPr>
        <w:t>Indonesia</w:t>
      </w:r>
      <w:r w:rsidR="003F67A2">
        <w:rPr>
          <w:rFonts w:ascii="Book Antiqua" w:hAnsi="Book Antiqua"/>
          <w:lang w:val="id-ID"/>
        </w:rPr>
        <w:t xml:space="preserve"> </w:t>
      </w:r>
      <w:r w:rsidR="008A5793">
        <w:rPr>
          <w:rFonts w:ascii="Book Antiqua" w:hAnsi="Book Antiqua"/>
        </w:rPr>
        <w:fldChar w:fldCharType="begin" w:fldLock="1"/>
      </w:r>
      <w:r w:rsidR="00177ECA">
        <w:rPr>
          <w:rFonts w:ascii="Book Antiqua" w:hAnsi="Book Antiqua"/>
        </w:rPr>
        <w:instrText>ADDIN CSL_CITATION {"citationItems":[{"id":"ITEM-1","itemData":{"URL":"https://www.walhi.or.id/fight-farmers-kendeng-strengthen-rescuing-movement-karst-area-indonesia?utm_source=chatgpt.com","author":[{"dropping-particle":"","family":"Wahana Lingkungan Hidup - WALHI","given":"","non-dropping-particle":"","parse-names":false,"suffix":""}],"container-title":"Wahana Lingkungan Hidup - WALHI","id":"ITEM-1","issued":{"date-parts":[["2017"]]},"title":"The Fight of Farmers of Kendeng, Strengthen the Rescuing Movement of Karst Area in Indonesia","type":"webpage"},"uris":["http://www.mendeley.com/documents/?uuid=17f4a631-00cd-471e-a563-b0118e66ff5f"]}],"mendeley":{"formattedCitation":"(Wahana Lingkungan Hidup - WALHI, 2017)","plainTextFormattedCitation":"(Wahana Lingkungan Hidup - WALHI, 2017)","previouslyFormattedCitation":"(Wahana Lingkungan Hidup - WALHI, 2017)"},"properties":{"noteIndex":0},"schema":"https://github.com/citation-style-language/schema/raw/master/csl-citation.json"}</w:instrText>
      </w:r>
      <w:r w:rsidR="008A5793">
        <w:rPr>
          <w:rFonts w:ascii="Book Antiqua" w:hAnsi="Book Antiqua"/>
        </w:rPr>
        <w:fldChar w:fldCharType="separate"/>
      </w:r>
      <w:r w:rsidR="008A5793" w:rsidRPr="008A5793">
        <w:rPr>
          <w:rFonts w:ascii="Book Antiqua" w:hAnsi="Book Antiqua"/>
          <w:noProof/>
        </w:rPr>
        <w:t>(Wahana Lingkungan Hidup - WALHI, 2017)</w:t>
      </w:r>
      <w:r w:rsidR="008A5793">
        <w:rPr>
          <w:rFonts w:ascii="Book Antiqua" w:hAnsi="Book Antiqua"/>
        </w:rPr>
        <w:fldChar w:fldCharType="end"/>
      </w:r>
      <w:r w:rsidRPr="00FA5AC9">
        <w:rPr>
          <w:rFonts w:ascii="Book Antiqua" w:hAnsi="Book Antiqua"/>
        </w:rPr>
        <w:t xml:space="preserve">. Kritik </w:t>
      </w:r>
      <w:proofErr w:type="spellStart"/>
      <w:r w:rsidRPr="00FA5AC9">
        <w:rPr>
          <w:rFonts w:ascii="Book Antiqua" w:hAnsi="Book Antiqua"/>
        </w:rPr>
        <w:t>ini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mencerminkan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ketegangan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antara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prinsip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kepastian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dan </w:t>
      </w:r>
      <w:proofErr w:type="spellStart"/>
      <w:r w:rsidRPr="00FA5AC9">
        <w:rPr>
          <w:rFonts w:ascii="Book Antiqua" w:hAnsi="Book Antiqua"/>
        </w:rPr>
        <w:t>praktik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administratif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tetap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berpihak</w:t>
      </w:r>
      <w:proofErr w:type="spellEnd"/>
      <w:r w:rsidRPr="00FA5AC9">
        <w:rPr>
          <w:rFonts w:ascii="Book Antiqua" w:hAnsi="Book Antiqua"/>
        </w:rPr>
        <w:t xml:space="preserve"> pada </w:t>
      </w:r>
      <w:proofErr w:type="spellStart"/>
      <w:r w:rsidRPr="00FA5AC9">
        <w:rPr>
          <w:rFonts w:ascii="Book Antiqua" w:hAnsi="Book Antiqua"/>
        </w:rPr>
        <w:t>kepentingan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pembangunan</w:t>
      </w:r>
      <w:proofErr w:type="spellEnd"/>
      <w:r w:rsidRPr="00FA5AC9">
        <w:rPr>
          <w:rFonts w:ascii="Book Antiqua" w:hAnsi="Book Antiqua"/>
        </w:rPr>
        <w:t xml:space="preserve"> industry, </w:t>
      </w:r>
      <w:proofErr w:type="spellStart"/>
      <w:r w:rsidRPr="00FA5AC9">
        <w:rPr>
          <w:rFonts w:ascii="Book Antiqua" w:hAnsi="Book Antiqua"/>
        </w:rPr>
        <w:t>sehingga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menimbulkan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perdebatan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luas</w:t>
      </w:r>
      <w:proofErr w:type="spellEnd"/>
      <w:r w:rsidRPr="00FA5AC9">
        <w:rPr>
          <w:rFonts w:ascii="Book Antiqua" w:hAnsi="Book Antiqua"/>
        </w:rPr>
        <w:t xml:space="preserve"> di </w:t>
      </w:r>
      <w:proofErr w:type="spellStart"/>
      <w:r w:rsidRPr="00FA5AC9">
        <w:rPr>
          <w:rFonts w:ascii="Book Antiqua" w:hAnsi="Book Antiqua"/>
        </w:rPr>
        <w:t>kalangan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akademisi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praktisi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dan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sipil</w:t>
      </w:r>
      <w:proofErr w:type="spellEnd"/>
      <w:r w:rsidRPr="00FA5AC9">
        <w:rPr>
          <w:rFonts w:ascii="Book Antiqua" w:hAnsi="Book Antiqua"/>
        </w:rPr>
        <w:t>.</w:t>
      </w:r>
    </w:p>
    <w:p w14:paraId="3894BFF2" w14:textId="4738D268" w:rsidR="00D544E0" w:rsidRPr="00FA5AC9" w:rsidRDefault="00FA5AC9" w:rsidP="00FA5AC9">
      <w:pPr>
        <w:pStyle w:val="ListParagraph"/>
        <w:spacing w:line="360" w:lineRule="auto"/>
        <w:ind w:left="0" w:hanging="2"/>
        <w:jc w:val="both"/>
        <w:rPr>
          <w:rFonts w:ascii="Book Antiqua" w:eastAsia="Book Antiqua" w:hAnsi="Book Antiqua" w:cs="Book Antiqua"/>
          <w:b/>
        </w:rPr>
      </w:pPr>
      <w:proofErr w:type="spellStart"/>
      <w:r w:rsidRPr="00FA5AC9">
        <w:rPr>
          <w:rFonts w:ascii="Book Antiqua" w:hAnsi="Book Antiqua"/>
        </w:rPr>
        <w:t>Permasalahan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terjadi</w:t>
      </w:r>
      <w:proofErr w:type="spellEnd"/>
      <w:r w:rsidRPr="00FA5AC9">
        <w:rPr>
          <w:rFonts w:ascii="Book Antiqua" w:hAnsi="Book Antiqua"/>
        </w:rPr>
        <w:t xml:space="preserve"> di Kawasan </w:t>
      </w:r>
      <w:proofErr w:type="spellStart"/>
      <w:r w:rsidRPr="00FA5AC9">
        <w:rPr>
          <w:rFonts w:ascii="Book Antiqua" w:hAnsi="Book Antiqua"/>
        </w:rPr>
        <w:t>Pegunungan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Kendeng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adalah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hal</w:t>
      </w:r>
      <w:proofErr w:type="spellEnd"/>
      <w:r w:rsidRPr="00FA5AC9">
        <w:rPr>
          <w:rFonts w:ascii="Book Antiqua" w:hAnsi="Book Antiqua"/>
        </w:rPr>
        <w:t xml:space="preserve"> yang sangat </w:t>
      </w:r>
      <w:proofErr w:type="spellStart"/>
      <w:r w:rsidRPr="00FA5AC9">
        <w:rPr>
          <w:rFonts w:ascii="Book Antiqua" w:hAnsi="Book Antiqua"/>
        </w:rPr>
        <w:t>relevan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untuk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dianalisa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secara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filosofis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karena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konflik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tersebut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tidak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hanya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terkait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dengan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aspek</w:t>
      </w:r>
      <w:proofErr w:type="spellEnd"/>
      <w:r w:rsidRPr="00FA5AC9">
        <w:rPr>
          <w:rFonts w:ascii="Book Antiqua" w:hAnsi="Book Antiqua"/>
        </w:rPr>
        <w:t xml:space="preserve"> formal </w:t>
      </w:r>
      <w:proofErr w:type="spellStart"/>
      <w:r w:rsidRPr="00FA5AC9">
        <w:rPr>
          <w:rFonts w:ascii="Book Antiqua" w:hAnsi="Book Antiqua"/>
        </w:rPr>
        <w:t>yuridis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semata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tetapi</w:t>
      </w:r>
      <w:proofErr w:type="spellEnd"/>
      <w:r w:rsidRPr="00FA5AC9">
        <w:rPr>
          <w:rFonts w:ascii="Book Antiqua" w:hAnsi="Book Antiqua"/>
        </w:rPr>
        <w:t xml:space="preserve"> juga </w:t>
      </w:r>
      <w:proofErr w:type="spellStart"/>
      <w:r w:rsidRPr="00FA5AC9">
        <w:rPr>
          <w:rFonts w:ascii="Book Antiqua" w:hAnsi="Book Antiqua"/>
        </w:rPr>
        <w:t>menyentuh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nilai-nilai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dasar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tentang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keadilan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tujuan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dan </w:t>
      </w:r>
      <w:proofErr w:type="spellStart"/>
      <w:r w:rsidRPr="00FA5AC9">
        <w:rPr>
          <w:rFonts w:ascii="Book Antiqua" w:hAnsi="Book Antiqua"/>
        </w:rPr>
        <w:t>hubungan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dengan</w:t>
      </w:r>
      <w:proofErr w:type="spellEnd"/>
      <w:r w:rsidRPr="00FA5AC9">
        <w:rPr>
          <w:rFonts w:ascii="Book Antiqua" w:hAnsi="Book Antiqua"/>
        </w:rPr>
        <w:t xml:space="preserve"> moral, </w:t>
      </w:r>
      <w:proofErr w:type="spellStart"/>
      <w:r w:rsidRPr="00FA5AC9">
        <w:rPr>
          <w:rFonts w:ascii="Book Antiqua" w:hAnsi="Book Antiqua"/>
        </w:rPr>
        <w:t>kesejahteraan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sosial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serta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keberlanjutan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. </w:t>
      </w:r>
      <w:proofErr w:type="spellStart"/>
      <w:r w:rsidRPr="00FA5AC9">
        <w:rPr>
          <w:rFonts w:ascii="Book Antiqua" w:hAnsi="Book Antiqua"/>
        </w:rPr>
        <w:t>Pertanyaan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tentang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apakah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harus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dilihat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sebatas</w:t>
      </w:r>
      <w:proofErr w:type="spellEnd"/>
      <w:r w:rsidRPr="00FA5AC9">
        <w:rPr>
          <w:rFonts w:ascii="Book Antiqua" w:hAnsi="Book Antiqua"/>
        </w:rPr>
        <w:t xml:space="preserve"> Kumpulan </w:t>
      </w:r>
      <w:proofErr w:type="spellStart"/>
      <w:r w:rsidRPr="00FA5AC9">
        <w:rPr>
          <w:rFonts w:ascii="Book Antiqua" w:hAnsi="Book Antiqua"/>
        </w:rPr>
        <w:t>peraturan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tertulis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wajib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untuk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dipatuhi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atau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harus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mencerminkan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nilai-nilai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kemanusiaan</w:t>
      </w:r>
      <w:proofErr w:type="spellEnd"/>
      <w:r w:rsidRPr="00FA5AC9">
        <w:rPr>
          <w:rFonts w:ascii="Book Antiqua" w:hAnsi="Book Antiqua"/>
        </w:rPr>
        <w:t xml:space="preserve"> dan </w:t>
      </w:r>
      <w:proofErr w:type="spellStart"/>
      <w:r w:rsidRPr="00FA5AC9">
        <w:rPr>
          <w:rFonts w:ascii="Book Antiqua" w:hAnsi="Book Antiqua"/>
        </w:rPr>
        <w:t>kepentingan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luas</w:t>
      </w:r>
      <w:proofErr w:type="spellEnd"/>
      <w:r w:rsidRPr="00FA5AC9">
        <w:rPr>
          <w:rFonts w:ascii="Book Antiqua" w:hAnsi="Book Antiqua"/>
        </w:rPr>
        <w:t xml:space="preserve"> demi </w:t>
      </w:r>
      <w:proofErr w:type="spellStart"/>
      <w:r w:rsidRPr="00FA5AC9">
        <w:rPr>
          <w:rFonts w:ascii="Book Antiqua" w:hAnsi="Book Antiqua"/>
        </w:rPr>
        <w:t>tercapainya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keadilan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substantif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kedua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pertanyaan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ini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merupakan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pertanyaan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dasar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dalam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pembahasan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filsafat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. </w:t>
      </w:r>
      <w:proofErr w:type="spellStart"/>
      <w:r w:rsidRPr="00FA5AC9">
        <w:rPr>
          <w:rFonts w:ascii="Book Antiqua" w:hAnsi="Book Antiqua"/>
        </w:rPr>
        <w:t>Dalam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kasus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Kendeng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ada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tersirat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konflik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antara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pendekatan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positivisme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menekankan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kepatuhan</w:t>
      </w:r>
      <w:proofErr w:type="spellEnd"/>
      <w:r w:rsidRPr="00FA5AC9">
        <w:rPr>
          <w:rFonts w:ascii="Book Antiqua" w:hAnsi="Book Antiqua"/>
        </w:rPr>
        <w:t xml:space="preserve"> pada norma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formal, </w:t>
      </w:r>
      <w:proofErr w:type="spellStart"/>
      <w:r w:rsidRPr="00FA5AC9">
        <w:rPr>
          <w:rFonts w:ascii="Book Antiqua" w:hAnsi="Book Antiqua"/>
        </w:rPr>
        <w:t>ada</w:t>
      </w:r>
      <w:proofErr w:type="spellEnd"/>
      <w:r w:rsidRPr="00FA5AC9">
        <w:rPr>
          <w:rFonts w:ascii="Book Antiqua" w:hAnsi="Book Antiqua"/>
        </w:rPr>
        <w:t xml:space="preserve"> juga </w:t>
      </w:r>
      <w:proofErr w:type="spellStart"/>
      <w:r w:rsidRPr="00FA5AC9">
        <w:rPr>
          <w:rFonts w:ascii="Book Antiqua" w:hAnsi="Book Antiqua"/>
        </w:rPr>
        <w:t>Utilitarianisme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melihat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sebagai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sarana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dalam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pencapaian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kebahagiaan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terbaik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bagi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sebanyak-banyaknya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serta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pendekatan</w:t>
      </w:r>
      <w:proofErr w:type="spellEnd"/>
      <w:r w:rsidRPr="00FA5AC9">
        <w:rPr>
          <w:rFonts w:ascii="Book Antiqua" w:hAnsi="Book Antiqua"/>
        </w:rPr>
        <w:t xml:space="preserve"> Hukum </w:t>
      </w:r>
      <w:proofErr w:type="spellStart"/>
      <w:r w:rsidRPr="00FA5AC9">
        <w:rPr>
          <w:rFonts w:ascii="Book Antiqua" w:hAnsi="Book Antiqua"/>
        </w:rPr>
        <w:t>Progresif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menempatkan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perlindungan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terhadap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kelompok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rentan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serta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nilai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nilai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untuk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mencapai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keadilan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substantif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sebagai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tujuan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utama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. Oleh </w:t>
      </w:r>
      <w:proofErr w:type="spellStart"/>
      <w:r w:rsidRPr="00FA5AC9">
        <w:rPr>
          <w:rFonts w:ascii="Book Antiqua" w:hAnsi="Book Antiqua"/>
        </w:rPr>
        <w:t>karena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itu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analisis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folosofis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terhadap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putusan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ini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menjadi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penting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untuk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memperkaya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khazanah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ilmu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pengetahuan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tentang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bagaimana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bekerja</w:t>
      </w:r>
      <w:proofErr w:type="spellEnd"/>
      <w:r w:rsidRPr="00FA5AC9">
        <w:rPr>
          <w:rFonts w:ascii="Book Antiqua" w:hAnsi="Book Antiqua"/>
        </w:rPr>
        <w:t xml:space="preserve"> di Tengah </w:t>
      </w:r>
      <w:proofErr w:type="spellStart"/>
      <w:r w:rsidRPr="00FA5AC9">
        <w:rPr>
          <w:rFonts w:ascii="Book Antiqua" w:hAnsi="Book Antiqua"/>
        </w:rPr>
        <w:t>konflik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nilai</w:t>
      </w:r>
      <w:proofErr w:type="spellEnd"/>
      <w:r w:rsidRPr="00FA5AC9">
        <w:rPr>
          <w:rFonts w:ascii="Book Antiqua" w:hAnsi="Book Antiqua"/>
        </w:rPr>
        <w:t xml:space="preserve"> dan </w:t>
      </w:r>
      <w:proofErr w:type="spellStart"/>
      <w:r w:rsidRPr="00FA5AC9">
        <w:rPr>
          <w:rFonts w:ascii="Book Antiqua" w:hAnsi="Book Antiqua"/>
        </w:rPr>
        <w:t>kekuasaan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dalam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>.</w:t>
      </w:r>
      <w:r w:rsidRPr="00FA5AC9">
        <w:rPr>
          <w:rFonts w:ascii="Book Antiqua" w:hAnsi="Book Antiqua"/>
          <w:lang w:val="id-ID"/>
        </w:rPr>
        <w:t xml:space="preserve"> </w:t>
      </w:r>
      <w:proofErr w:type="spellStart"/>
      <w:r w:rsidRPr="00FA5AC9">
        <w:rPr>
          <w:rFonts w:ascii="Book Antiqua" w:hAnsi="Book Antiqua"/>
        </w:rPr>
        <w:t>Kasus</w:t>
      </w:r>
      <w:proofErr w:type="spellEnd"/>
      <w:r w:rsidRPr="00FA5AC9">
        <w:rPr>
          <w:rFonts w:ascii="Book Antiqua" w:hAnsi="Book Antiqua"/>
        </w:rPr>
        <w:t xml:space="preserve"> Kendeng juga </w:t>
      </w:r>
      <w:proofErr w:type="spellStart"/>
      <w:r w:rsidRPr="00FA5AC9">
        <w:rPr>
          <w:rFonts w:ascii="Book Antiqua" w:hAnsi="Book Antiqua"/>
        </w:rPr>
        <w:t>menunjukkan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bahwa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kemenangan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di </w:t>
      </w:r>
      <w:proofErr w:type="spellStart"/>
      <w:r w:rsidRPr="00FA5AC9">
        <w:rPr>
          <w:rFonts w:ascii="Book Antiqua" w:hAnsi="Book Antiqua"/>
        </w:rPr>
        <w:t>pengadilan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tidak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otomatis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berujung</w:t>
      </w:r>
      <w:proofErr w:type="spellEnd"/>
      <w:r w:rsidRPr="00FA5AC9">
        <w:rPr>
          <w:rFonts w:ascii="Book Antiqua" w:hAnsi="Book Antiqua"/>
        </w:rPr>
        <w:t xml:space="preserve"> pada </w:t>
      </w:r>
      <w:proofErr w:type="spellStart"/>
      <w:r w:rsidRPr="00FA5AC9">
        <w:rPr>
          <w:rFonts w:ascii="Book Antiqua" w:hAnsi="Book Antiqua"/>
        </w:rPr>
        <w:t>perlindungan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hak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efektif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dalam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implementasinya</w:t>
      </w:r>
      <w:proofErr w:type="spellEnd"/>
      <w:r w:rsidRPr="00FA5AC9">
        <w:rPr>
          <w:rFonts w:ascii="Book Antiqua" w:hAnsi="Book Antiqua"/>
        </w:rPr>
        <w:t xml:space="preserve">. </w:t>
      </w:r>
      <w:proofErr w:type="spellStart"/>
      <w:r w:rsidRPr="00FA5AC9">
        <w:rPr>
          <w:rFonts w:ascii="Book Antiqua" w:hAnsi="Book Antiqua"/>
        </w:rPr>
        <w:t>Walaupun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Putusan</w:t>
      </w:r>
      <w:proofErr w:type="spellEnd"/>
      <w:r w:rsidRPr="00FA5AC9">
        <w:rPr>
          <w:rFonts w:ascii="Book Antiqua" w:hAnsi="Book Antiqua"/>
        </w:rPr>
        <w:t xml:space="preserve"> PK MA No. 99 PK/TUN/2016 </w:t>
      </w:r>
      <w:proofErr w:type="spellStart"/>
      <w:r w:rsidRPr="00FA5AC9">
        <w:rPr>
          <w:rFonts w:ascii="Book Antiqua" w:hAnsi="Book Antiqua"/>
        </w:rPr>
        <w:t>dianggap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sebagai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kemenangan</w:t>
      </w:r>
      <w:proofErr w:type="spellEnd"/>
      <w:r w:rsidRPr="00FA5AC9">
        <w:rPr>
          <w:rFonts w:ascii="Book Antiqua" w:hAnsi="Book Antiqua"/>
        </w:rPr>
        <w:t xml:space="preserve"> formal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dan </w:t>
      </w:r>
      <w:proofErr w:type="spellStart"/>
      <w:r w:rsidRPr="00FA5AC9">
        <w:rPr>
          <w:rFonts w:ascii="Book Antiqua" w:hAnsi="Book Antiqua"/>
        </w:rPr>
        <w:t>organisasi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implementasinya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bermasalah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mencerminkan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adanya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keterbatasan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positif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dalam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menjawab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konflik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antara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kepentingan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industri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dengan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kepentingan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dan </w:t>
      </w:r>
      <w:proofErr w:type="spellStart"/>
      <w:r w:rsidRPr="00FA5AC9">
        <w:rPr>
          <w:rFonts w:ascii="Book Antiqua" w:hAnsi="Book Antiqua"/>
        </w:rPr>
        <w:t>lingkungan</w:t>
      </w:r>
      <w:proofErr w:type="spellEnd"/>
      <w:r w:rsidRPr="00FA5AC9">
        <w:rPr>
          <w:rFonts w:ascii="Book Antiqua" w:hAnsi="Book Antiqua"/>
        </w:rPr>
        <w:t xml:space="preserve"> yang </w:t>
      </w:r>
      <w:proofErr w:type="spellStart"/>
      <w:r w:rsidRPr="00FA5AC9">
        <w:rPr>
          <w:rFonts w:ascii="Book Antiqua" w:hAnsi="Book Antiqua"/>
        </w:rPr>
        <w:t>terdampak</w:t>
      </w:r>
      <w:proofErr w:type="spellEnd"/>
      <w:r w:rsidRPr="00FA5AC9">
        <w:rPr>
          <w:rFonts w:ascii="Book Antiqua" w:hAnsi="Book Antiqua"/>
        </w:rPr>
        <w:t xml:space="preserve">, </w:t>
      </w:r>
      <w:proofErr w:type="spellStart"/>
      <w:r w:rsidRPr="00FA5AC9">
        <w:rPr>
          <w:rFonts w:ascii="Book Antiqua" w:hAnsi="Book Antiqua"/>
        </w:rPr>
        <w:t>serta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bagaimana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hukum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seharusnya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berkembang</w:t>
      </w:r>
      <w:proofErr w:type="spellEnd"/>
      <w:r w:rsidRPr="00FA5AC9">
        <w:rPr>
          <w:rFonts w:ascii="Book Antiqua" w:hAnsi="Book Antiqua"/>
        </w:rPr>
        <w:t xml:space="preserve"> agar </w:t>
      </w:r>
      <w:proofErr w:type="spellStart"/>
      <w:r w:rsidRPr="00FA5AC9">
        <w:rPr>
          <w:rFonts w:ascii="Book Antiqua" w:hAnsi="Book Antiqua"/>
        </w:rPr>
        <w:t>dapat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merepresentasikan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keadilan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substantif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dalam</w:t>
      </w:r>
      <w:proofErr w:type="spellEnd"/>
      <w:r w:rsidRPr="00FA5AC9">
        <w:rPr>
          <w:rFonts w:ascii="Book Antiqua" w:hAnsi="Book Antiqua"/>
        </w:rPr>
        <w:t xml:space="preserve"> </w:t>
      </w:r>
      <w:proofErr w:type="spellStart"/>
      <w:r w:rsidRPr="00FA5AC9">
        <w:rPr>
          <w:rFonts w:ascii="Book Antiqua" w:hAnsi="Book Antiqua"/>
        </w:rPr>
        <w:t>masyarakat</w:t>
      </w:r>
      <w:proofErr w:type="spellEnd"/>
      <w:r w:rsidRPr="00FA5AC9">
        <w:rPr>
          <w:rFonts w:ascii="Book Antiqua" w:hAnsi="Book Antiqua"/>
        </w:rPr>
        <w:t xml:space="preserve"> yang plural dan </w:t>
      </w:r>
      <w:proofErr w:type="spellStart"/>
      <w:r w:rsidRPr="00FA5AC9">
        <w:rPr>
          <w:rFonts w:ascii="Book Antiqua" w:hAnsi="Book Antiqua"/>
        </w:rPr>
        <w:t>dinamis</w:t>
      </w:r>
      <w:proofErr w:type="spellEnd"/>
      <w:r w:rsidRPr="00FA5AC9">
        <w:rPr>
          <w:rFonts w:ascii="Book Antiqua" w:hAnsi="Book Antiqua"/>
        </w:rPr>
        <w:t>.</w:t>
      </w:r>
    </w:p>
    <w:p w14:paraId="3DD22D1D" w14:textId="77777777" w:rsidR="00E52CCF" w:rsidRDefault="00000000">
      <w:pPr>
        <w:spacing w:line="360" w:lineRule="auto"/>
        <w:ind w:left="0" w:hanging="2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b/>
          <w:sz w:val="22"/>
          <w:szCs w:val="22"/>
        </w:rPr>
        <w:t>Metode</w:t>
      </w:r>
    </w:p>
    <w:p w14:paraId="5564BCB3" w14:textId="1EDD895C" w:rsidR="005E791E" w:rsidRPr="005E791E" w:rsidRDefault="005E791E" w:rsidP="005E79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Book Antiqua" w:hAnsi="Book Antiqua"/>
          <w:position w:val="0"/>
          <w:sz w:val="22"/>
          <w:szCs w:val="22"/>
        </w:rPr>
      </w:pPr>
      <w:proofErr w:type="spellStart"/>
      <w:r w:rsidRPr="00C34A4D">
        <w:rPr>
          <w:rFonts w:ascii="Book Antiqua" w:eastAsia="Book Antiqua" w:hAnsi="Book Antiqua" w:cs="Book Antiqua"/>
          <w:sz w:val="22"/>
          <w:szCs w:val="22"/>
        </w:rPr>
        <w:lastRenderedPageBreak/>
        <w:t>Penelitian</w:t>
      </w:r>
      <w:proofErr w:type="spellEnd"/>
      <w:r w:rsidRPr="00C34A4D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34A4D">
        <w:rPr>
          <w:rFonts w:ascii="Book Antiqua" w:hAnsi="Book Antiqua"/>
          <w:sz w:val="22"/>
          <w:szCs w:val="22"/>
        </w:rPr>
        <w:t>ini</w:t>
      </w:r>
      <w:proofErr w:type="spellEnd"/>
      <w:r w:rsidRPr="00C34A4D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menggunakan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metode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Penelitian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normatif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yaitu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metode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atau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cara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5E791E">
        <w:rPr>
          <w:rFonts w:ascii="Book Antiqua" w:hAnsi="Book Antiqua"/>
          <w:sz w:val="22"/>
          <w:szCs w:val="22"/>
        </w:rPr>
        <w:t>dipergunakan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di </w:t>
      </w:r>
      <w:proofErr w:type="spellStart"/>
      <w:r w:rsidRPr="005E791E">
        <w:rPr>
          <w:rFonts w:ascii="Book Antiqua" w:hAnsi="Book Antiqua"/>
          <w:sz w:val="22"/>
          <w:szCs w:val="22"/>
        </w:rPr>
        <w:t>dalam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Penelitian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5E791E">
        <w:rPr>
          <w:rFonts w:ascii="Book Antiqua" w:hAnsi="Book Antiqua"/>
          <w:sz w:val="22"/>
          <w:szCs w:val="22"/>
        </w:rPr>
        <w:t>meletakkan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sebagai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sebuah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bangunan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sistem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norma. Adapun </w:t>
      </w:r>
      <w:proofErr w:type="spellStart"/>
      <w:r w:rsidRPr="005E791E">
        <w:rPr>
          <w:rFonts w:ascii="Book Antiqua" w:hAnsi="Book Antiqua"/>
          <w:sz w:val="22"/>
          <w:szCs w:val="22"/>
        </w:rPr>
        <w:t>sistem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norma yang </w:t>
      </w:r>
      <w:proofErr w:type="spellStart"/>
      <w:r w:rsidRPr="005E791E">
        <w:rPr>
          <w:rFonts w:ascii="Book Antiqua" w:hAnsi="Book Antiqua"/>
          <w:sz w:val="22"/>
          <w:szCs w:val="22"/>
        </w:rPr>
        <w:t>dimaksud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mencakup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peraturan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perundang-undangan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5E791E">
        <w:rPr>
          <w:rFonts w:ascii="Book Antiqua" w:hAnsi="Book Antiqua"/>
          <w:sz w:val="22"/>
          <w:szCs w:val="22"/>
        </w:rPr>
        <w:t>teori-teori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, norma-norma </w:t>
      </w:r>
      <w:proofErr w:type="spellStart"/>
      <w:r w:rsidRPr="005E791E">
        <w:rPr>
          <w:rFonts w:ascii="Book Antiqua" w:hAnsi="Book Antiqua"/>
          <w:sz w:val="22"/>
          <w:szCs w:val="22"/>
        </w:rPr>
        <w:t>serta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asas-asas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5E791E">
        <w:rPr>
          <w:rFonts w:ascii="Book Antiqua" w:hAnsi="Book Antiqua"/>
          <w:sz w:val="22"/>
          <w:szCs w:val="22"/>
        </w:rPr>
        <w:t>putusan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pengadilan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serta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doktrin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>
        <w:rPr>
          <w:rFonts w:ascii="Book Antiqua" w:hAnsi="Book Antiqua"/>
          <w:sz w:val="22"/>
          <w:szCs w:val="22"/>
          <w:lang w:val="id-ID"/>
        </w:rPr>
        <w:t xml:space="preserve"> </w:t>
      </w:r>
      <w:r>
        <w:rPr>
          <w:rFonts w:ascii="Book Antiqua" w:hAnsi="Book Antiqua"/>
          <w:sz w:val="22"/>
          <w:szCs w:val="22"/>
        </w:rPr>
        <w:fldChar w:fldCharType="begin" w:fldLock="1"/>
      </w:r>
      <w:r>
        <w:rPr>
          <w:rFonts w:ascii="Book Antiqua" w:hAnsi="Book Antiqua"/>
          <w:sz w:val="22"/>
          <w:szCs w:val="22"/>
        </w:rPr>
        <w:instrText>ADDIN CSL_CITATION {"citationItems":[{"id":"ITEM-1","itemData":{"ISBN":"978-602-0895-72-7","author":[{"dropping-particle":"","family":"Diantha","given":"I Made Pasek","non-dropping-particle":"","parse-names":false,"suffix":""},{"dropping-particle":"","family":"SH","given":"M.","non-dropping-particle":"","parse-names":false,"suffix":""}],"id":"ITEM-1","issued":{"date-parts":[["2019"]]},"publisher":"Kencana Prenada Media group","publisher-place":"Jakarta","title":"Metodologi Penelitian Hukum Normatif dalam Justifikasi Teori Hukum","type":"book"},"uris":["http://www.mendeley.com/documents/?uuid=958d4708-0125-4d2c-afff-62e36d61944d"]}],"mendeley":{"formattedCitation":"(Diantha &amp; SH, 2019)","plainTextFormattedCitation":"(Diantha &amp; SH, 2019)","previouslyFormattedCitation":"(Diantha &amp; SH, 2019)"},"properties":{"noteIndex":0},"schema":"https://github.com/citation-style-language/schema/raw/master/csl-citation.json"}</w:instrText>
      </w:r>
      <w:r>
        <w:rPr>
          <w:rFonts w:ascii="Book Antiqua" w:hAnsi="Book Antiqua"/>
          <w:sz w:val="22"/>
          <w:szCs w:val="22"/>
        </w:rPr>
        <w:fldChar w:fldCharType="separate"/>
      </w:r>
      <w:r w:rsidRPr="005E791E">
        <w:rPr>
          <w:rFonts w:ascii="Book Antiqua" w:hAnsi="Book Antiqua"/>
          <w:noProof/>
          <w:sz w:val="22"/>
          <w:szCs w:val="22"/>
        </w:rPr>
        <w:t>(Diantha &amp; SH, 2019)</w:t>
      </w:r>
      <w:r>
        <w:rPr>
          <w:rFonts w:ascii="Book Antiqua" w:hAnsi="Book Antiqua"/>
          <w:sz w:val="22"/>
          <w:szCs w:val="22"/>
        </w:rPr>
        <w:fldChar w:fldCharType="end"/>
      </w:r>
      <w:r w:rsidRPr="005E791E">
        <w:rPr>
          <w:rFonts w:ascii="Book Antiqua" w:hAnsi="Book Antiqua"/>
          <w:sz w:val="22"/>
          <w:szCs w:val="22"/>
        </w:rPr>
        <w:t xml:space="preserve">. Metode </w:t>
      </w:r>
      <w:proofErr w:type="spellStart"/>
      <w:r w:rsidRPr="005E791E">
        <w:rPr>
          <w:rFonts w:ascii="Book Antiqua" w:hAnsi="Book Antiqua"/>
          <w:sz w:val="22"/>
          <w:szCs w:val="22"/>
        </w:rPr>
        <w:t>pendekatan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5E791E">
        <w:rPr>
          <w:rFonts w:ascii="Book Antiqua" w:hAnsi="Book Antiqua"/>
          <w:sz w:val="22"/>
          <w:szCs w:val="22"/>
        </w:rPr>
        <w:t>digunakan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peneliti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meliputi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Pendekatan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Perundang-undangan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r w:rsidRPr="005E791E">
        <w:rPr>
          <w:rFonts w:ascii="Book Antiqua" w:hAnsi="Book Antiqua"/>
          <w:i/>
          <w:sz w:val="22"/>
          <w:szCs w:val="22"/>
        </w:rPr>
        <w:t xml:space="preserve">(Statute Approach) </w:t>
      </w:r>
      <w:r w:rsidRPr="005E791E">
        <w:rPr>
          <w:rFonts w:ascii="Book Antiqua" w:hAnsi="Book Antiqua"/>
          <w:sz w:val="22"/>
          <w:szCs w:val="22"/>
        </w:rPr>
        <w:t xml:space="preserve">dan </w:t>
      </w:r>
      <w:proofErr w:type="spellStart"/>
      <w:r w:rsidRPr="005E791E">
        <w:rPr>
          <w:rFonts w:ascii="Book Antiqua" w:hAnsi="Book Antiqua"/>
          <w:sz w:val="22"/>
          <w:szCs w:val="22"/>
        </w:rPr>
        <w:t>Pendekatan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Konseptual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r w:rsidRPr="005E791E">
        <w:rPr>
          <w:rFonts w:ascii="Book Antiqua" w:hAnsi="Book Antiqua"/>
          <w:i/>
          <w:sz w:val="22"/>
          <w:szCs w:val="22"/>
        </w:rPr>
        <w:t xml:space="preserve">(Conceptual Approach). </w:t>
      </w:r>
      <w:r w:rsidRPr="005E791E">
        <w:rPr>
          <w:rFonts w:ascii="Book Antiqua" w:hAnsi="Book Antiqua"/>
          <w:sz w:val="22"/>
          <w:szCs w:val="22"/>
        </w:rPr>
        <w:t xml:space="preserve">Adapun </w:t>
      </w:r>
      <w:proofErr w:type="spellStart"/>
      <w:r w:rsidRPr="005E791E">
        <w:rPr>
          <w:rFonts w:ascii="Book Antiqua" w:hAnsi="Book Antiqua"/>
          <w:sz w:val="22"/>
          <w:szCs w:val="22"/>
        </w:rPr>
        <w:t>bahan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5E791E">
        <w:rPr>
          <w:rFonts w:ascii="Book Antiqua" w:hAnsi="Book Antiqua"/>
          <w:sz w:val="22"/>
          <w:szCs w:val="22"/>
        </w:rPr>
        <w:t>digunakan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dalam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Penelitian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ini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adalah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Bahan Hukum Primer, Bahan Hukum </w:t>
      </w:r>
      <w:proofErr w:type="spellStart"/>
      <w:r w:rsidRPr="005E791E">
        <w:rPr>
          <w:rFonts w:ascii="Book Antiqua" w:hAnsi="Book Antiqua"/>
          <w:sz w:val="22"/>
          <w:szCs w:val="22"/>
        </w:rPr>
        <w:t>Sekunder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dan Bahan Hukum Tersier. Bahan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Primer </w:t>
      </w:r>
      <w:proofErr w:type="spellStart"/>
      <w:r w:rsidRPr="005E791E">
        <w:rPr>
          <w:rFonts w:ascii="Book Antiqua" w:hAnsi="Book Antiqua"/>
          <w:sz w:val="22"/>
          <w:szCs w:val="22"/>
        </w:rPr>
        <w:t>adalah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bahan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5E791E">
        <w:rPr>
          <w:rFonts w:ascii="Book Antiqua" w:hAnsi="Book Antiqua"/>
          <w:sz w:val="22"/>
          <w:szCs w:val="22"/>
        </w:rPr>
        <w:t>bersangkut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paut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dengan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isu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dalam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Penelitian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ini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5E791E">
        <w:rPr>
          <w:rFonts w:ascii="Book Antiqua" w:hAnsi="Book Antiqua"/>
          <w:sz w:val="22"/>
          <w:szCs w:val="22"/>
        </w:rPr>
        <w:t>bahannya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bersumber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dari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peraturan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perundang-undangan</w:t>
      </w:r>
      <w:proofErr w:type="spellEnd"/>
      <w:r>
        <w:rPr>
          <w:rFonts w:ascii="Book Antiqua" w:hAnsi="Book Antiqua"/>
          <w:sz w:val="22"/>
          <w:szCs w:val="22"/>
          <w:lang w:val="id-ID"/>
        </w:rPr>
        <w:t xml:space="preserve"> </w:t>
      </w:r>
      <w:r>
        <w:rPr>
          <w:rFonts w:ascii="Book Antiqua" w:hAnsi="Book Antiqua"/>
          <w:sz w:val="22"/>
          <w:szCs w:val="22"/>
        </w:rPr>
        <w:fldChar w:fldCharType="begin" w:fldLock="1"/>
      </w:r>
      <w:r w:rsidR="00477564">
        <w:rPr>
          <w:rFonts w:ascii="Book Antiqua" w:hAnsi="Book Antiqua"/>
          <w:sz w:val="22"/>
          <w:szCs w:val="22"/>
        </w:rPr>
        <w:instrText>ADDIN CSL_CITATION {"citationItems":[{"id":"ITEM-1","itemData":{"author":[{"dropping-particle":"","family":"Johny Ibrahim","given":"","non-dropping-particle":"","parse-names":false,"suffix":""}],"id":"ITEM-1","issued":{"date-parts":[["2008"]]},"number-of-pages":"295","publisher":"Bayu Media","publisher-place":"Surabaya","title":"Teori Dan Metodologi Penelitian Hukum Normatif","type":"book"},"uris":["http://www.mendeley.com/documents/?uuid=97ddd352-f43d-44a7-b944-805b5f6d1f33"]}],"mendeley":{"formattedCitation":"(Johny Ibrahim, 2008)","plainTextFormattedCitation":"(Johny Ibrahim, 2008)","previouslyFormattedCitation":"(Johny Ibrahim, 2008)"},"properties":{"noteIndex":0},"schema":"https://github.com/citation-style-language/schema/raw/master/csl-citation.json"}</w:instrText>
      </w:r>
      <w:r>
        <w:rPr>
          <w:rFonts w:ascii="Book Antiqua" w:hAnsi="Book Antiqua"/>
          <w:sz w:val="22"/>
          <w:szCs w:val="22"/>
        </w:rPr>
        <w:fldChar w:fldCharType="separate"/>
      </w:r>
      <w:r w:rsidRPr="005E791E">
        <w:rPr>
          <w:rFonts w:ascii="Book Antiqua" w:hAnsi="Book Antiqua"/>
          <w:noProof/>
          <w:sz w:val="22"/>
          <w:szCs w:val="22"/>
        </w:rPr>
        <w:t>(Johny Ibrahim, 2008)</w:t>
      </w:r>
      <w:r>
        <w:rPr>
          <w:rFonts w:ascii="Book Antiqua" w:hAnsi="Book Antiqua"/>
          <w:sz w:val="22"/>
          <w:szCs w:val="22"/>
        </w:rPr>
        <w:fldChar w:fldCharType="end"/>
      </w:r>
      <w:r w:rsidRPr="005E791E">
        <w:rPr>
          <w:rFonts w:ascii="Book Antiqua" w:hAnsi="Book Antiqua"/>
          <w:sz w:val="22"/>
          <w:szCs w:val="22"/>
        </w:rPr>
        <w:t xml:space="preserve">. Bahan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sekunder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adalah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bahan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5E791E">
        <w:rPr>
          <w:rFonts w:ascii="Book Antiqua" w:hAnsi="Book Antiqua"/>
          <w:sz w:val="22"/>
          <w:szCs w:val="22"/>
        </w:rPr>
        <w:t>memberikan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penjelasan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mengenai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bahan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primer. Adapun </w:t>
      </w:r>
      <w:proofErr w:type="spellStart"/>
      <w:r w:rsidRPr="005E791E">
        <w:rPr>
          <w:rFonts w:ascii="Book Antiqua" w:hAnsi="Book Antiqua"/>
          <w:sz w:val="22"/>
          <w:szCs w:val="22"/>
        </w:rPr>
        <w:t>sumbernya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diperoleh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dari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buku-buku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5E791E">
        <w:rPr>
          <w:rFonts w:ascii="Book Antiqua" w:hAnsi="Book Antiqua"/>
          <w:sz w:val="22"/>
          <w:szCs w:val="22"/>
        </w:rPr>
        <w:t>hasil-hasil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Penelitian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dalam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jurnal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5E791E">
        <w:rPr>
          <w:rFonts w:ascii="Book Antiqua" w:hAnsi="Book Antiqua"/>
          <w:sz w:val="22"/>
          <w:szCs w:val="22"/>
        </w:rPr>
        <w:t>makalah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serta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pendapat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para </w:t>
      </w:r>
      <w:proofErr w:type="spellStart"/>
      <w:r w:rsidRPr="005E791E">
        <w:rPr>
          <w:rFonts w:ascii="Book Antiqua" w:hAnsi="Book Antiqua"/>
          <w:sz w:val="22"/>
          <w:szCs w:val="22"/>
        </w:rPr>
        <w:t>ahli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(</w:t>
      </w:r>
      <w:proofErr w:type="spellStart"/>
      <w:r w:rsidRPr="005E791E">
        <w:rPr>
          <w:rFonts w:ascii="Book Antiqua" w:hAnsi="Book Antiqua"/>
          <w:sz w:val="22"/>
          <w:szCs w:val="22"/>
        </w:rPr>
        <w:t>doktrin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) yang </w:t>
      </w:r>
      <w:proofErr w:type="spellStart"/>
      <w:r w:rsidRPr="005E791E">
        <w:rPr>
          <w:rFonts w:ascii="Book Antiqua" w:hAnsi="Book Antiqua"/>
          <w:sz w:val="22"/>
          <w:szCs w:val="22"/>
        </w:rPr>
        <w:t>relevan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dengan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persoalan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5E791E">
        <w:rPr>
          <w:rFonts w:ascii="Book Antiqua" w:hAnsi="Book Antiqua"/>
          <w:sz w:val="22"/>
          <w:szCs w:val="22"/>
        </w:rPr>
        <w:t>dibahas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. Serta </w:t>
      </w:r>
      <w:proofErr w:type="spellStart"/>
      <w:r w:rsidRPr="005E791E">
        <w:rPr>
          <w:rFonts w:ascii="Book Antiqua" w:hAnsi="Book Antiqua"/>
          <w:sz w:val="22"/>
          <w:szCs w:val="22"/>
        </w:rPr>
        <w:t>bahan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tersier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adalah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bahan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5E791E">
        <w:rPr>
          <w:rFonts w:ascii="Book Antiqua" w:hAnsi="Book Antiqua"/>
          <w:sz w:val="22"/>
          <w:szCs w:val="22"/>
        </w:rPr>
        <w:t>memberikan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penjelasan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terhadap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bahan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primer </w:t>
      </w:r>
      <w:proofErr w:type="spellStart"/>
      <w:r w:rsidRPr="005E791E">
        <w:rPr>
          <w:rFonts w:ascii="Book Antiqua" w:hAnsi="Book Antiqua"/>
          <w:sz w:val="22"/>
          <w:szCs w:val="22"/>
        </w:rPr>
        <w:t>maupun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bahan</w:t>
      </w:r>
      <w:proofErr w:type="spellEnd"/>
      <w:r w:rsidRPr="005E791E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5E791E">
        <w:rPr>
          <w:rFonts w:ascii="Book Antiqua" w:hAnsi="Book Antiqua"/>
          <w:sz w:val="22"/>
          <w:szCs w:val="22"/>
        </w:rPr>
        <w:t>hukum</w:t>
      </w:r>
      <w:proofErr w:type="spellEnd"/>
      <w:r w:rsidRPr="005E791E">
        <w:rPr>
          <w:rFonts w:ascii="Book Antiqua" w:hAnsi="Book Antiqua"/>
          <w:sz w:val="22"/>
          <w:szCs w:val="22"/>
        </w:rPr>
        <w:t>.</w:t>
      </w:r>
    </w:p>
    <w:p w14:paraId="5778864A" w14:textId="77777777" w:rsidR="005E791E" w:rsidRPr="003F67A2" w:rsidRDefault="005E791E">
      <w:pPr>
        <w:ind w:left="0" w:hanging="2"/>
        <w:jc w:val="both"/>
        <w:rPr>
          <w:rFonts w:ascii="Book Antiqua" w:eastAsia="Book Antiqua" w:hAnsi="Book Antiqua" w:cs="Book Antiqua"/>
          <w:color w:val="FF0000"/>
          <w:sz w:val="22"/>
          <w:szCs w:val="22"/>
        </w:rPr>
      </w:pPr>
    </w:p>
    <w:p w14:paraId="1AA8DB7C" w14:textId="77777777" w:rsidR="00E52CCF" w:rsidRDefault="00000000">
      <w:pPr>
        <w:spacing w:line="360" w:lineRule="auto"/>
        <w:ind w:left="0" w:hanging="2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b/>
          <w:sz w:val="22"/>
          <w:szCs w:val="22"/>
        </w:rPr>
        <w:t xml:space="preserve">Hasil dan </w:t>
      </w:r>
      <w:proofErr w:type="spellStart"/>
      <w:r>
        <w:rPr>
          <w:rFonts w:ascii="Book Antiqua" w:eastAsia="Book Antiqua" w:hAnsi="Book Antiqua" w:cs="Book Antiqua"/>
          <w:b/>
          <w:sz w:val="22"/>
          <w:szCs w:val="22"/>
        </w:rPr>
        <w:t>Pembahasan</w:t>
      </w:r>
      <w:proofErr w:type="spellEnd"/>
    </w:p>
    <w:p w14:paraId="3C1546A4" w14:textId="3BA1A972" w:rsidR="003F67A2" w:rsidRPr="003F67A2" w:rsidRDefault="003F67A2" w:rsidP="003F67A2">
      <w:pPr>
        <w:pStyle w:val="ListParagraph"/>
        <w:numPr>
          <w:ilvl w:val="0"/>
          <w:numId w:val="5"/>
        </w:numPr>
        <w:spacing w:line="360" w:lineRule="auto"/>
        <w:ind w:leftChars="0" w:left="426" w:firstLineChars="0"/>
        <w:rPr>
          <w:rFonts w:ascii="Book Antiqua" w:eastAsia="Book Antiqua" w:hAnsi="Book Antiqua" w:cs="Book Antiqua"/>
          <w:b/>
        </w:rPr>
      </w:pPr>
      <w:bookmarkStart w:id="0" w:name="_Toc217306390"/>
      <w:proofErr w:type="spellStart"/>
      <w:r w:rsidRPr="003F67A2">
        <w:rPr>
          <w:rFonts w:ascii="Book Antiqua" w:eastAsia="Book Antiqua" w:hAnsi="Book Antiqua" w:cs="Book Antiqua"/>
          <w:b/>
        </w:rPr>
        <w:t>Perbedaan</w:t>
      </w:r>
      <w:proofErr w:type="spellEnd"/>
      <w:r w:rsidRPr="003F67A2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3F67A2">
        <w:rPr>
          <w:rFonts w:ascii="Book Antiqua" w:eastAsia="Book Antiqua" w:hAnsi="Book Antiqua" w:cs="Book Antiqua"/>
          <w:b/>
        </w:rPr>
        <w:t>Pandangan</w:t>
      </w:r>
      <w:proofErr w:type="spellEnd"/>
      <w:r w:rsidRPr="003F67A2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3F67A2">
        <w:rPr>
          <w:rFonts w:ascii="Book Antiqua" w:eastAsia="Book Antiqua" w:hAnsi="Book Antiqua" w:cs="Book Antiqua"/>
          <w:b/>
        </w:rPr>
        <w:t>antara</w:t>
      </w:r>
      <w:proofErr w:type="spellEnd"/>
      <w:r w:rsidRPr="003F67A2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3F67A2">
        <w:rPr>
          <w:rFonts w:ascii="Book Antiqua" w:eastAsia="Book Antiqua" w:hAnsi="Book Antiqua" w:cs="Book Antiqua"/>
          <w:b/>
        </w:rPr>
        <w:t>Positivisme</w:t>
      </w:r>
      <w:proofErr w:type="spellEnd"/>
      <w:r w:rsidRPr="003F67A2">
        <w:rPr>
          <w:rFonts w:ascii="Book Antiqua" w:eastAsia="Book Antiqua" w:hAnsi="Book Antiqua" w:cs="Book Antiqua"/>
          <w:b/>
        </w:rPr>
        <w:t xml:space="preserve"> Hukum, </w:t>
      </w:r>
      <w:proofErr w:type="spellStart"/>
      <w:r w:rsidRPr="003F67A2">
        <w:rPr>
          <w:rFonts w:ascii="Book Antiqua" w:eastAsia="Book Antiqua" w:hAnsi="Book Antiqua" w:cs="Book Antiqua"/>
          <w:b/>
        </w:rPr>
        <w:t>Utilitarianisme</w:t>
      </w:r>
      <w:proofErr w:type="spellEnd"/>
      <w:r w:rsidRPr="003F67A2">
        <w:rPr>
          <w:rFonts w:ascii="Book Antiqua" w:eastAsia="Book Antiqua" w:hAnsi="Book Antiqua" w:cs="Book Antiqua"/>
          <w:b/>
        </w:rPr>
        <w:t xml:space="preserve"> dan Hukum </w:t>
      </w:r>
      <w:proofErr w:type="spellStart"/>
      <w:r w:rsidRPr="003F67A2">
        <w:rPr>
          <w:rFonts w:ascii="Book Antiqua" w:eastAsia="Book Antiqua" w:hAnsi="Book Antiqua" w:cs="Book Antiqua"/>
          <w:b/>
        </w:rPr>
        <w:t>Progresif</w:t>
      </w:r>
      <w:proofErr w:type="spellEnd"/>
      <w:r w:rsidRPr="003F67A2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3F67A2">
        <w:rPr>
          <w:rFonts w:ascii="Book Antiqua" w:eastAsia="Book Antiqua" w:hAnsi="Book Antiqua" w:cs="Book Antiqua"/>
          <w:b/>
        </w:rPr>
        <w:t>dalam</w:t>
      </w:r>
      <w:proofErr w:type="spellEnd"/>
      <w:r w:rsidRPr="003F67A2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3F67A2">
        <w:rPr>
          <w:rFonts w:ascii="Book Antiqua" w:eastAsia="Book Antiqua" w:hAnsi="Book Antiqua" w:cs="Book Antiqua"/>
          <w:b/>
        </w:rPr>
        <w:t>Menilai</w:t>
      </w:r>
      <w:proofErr w:type="spellEnd"/>
      <w:r w:rsidRPr="003F67A2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3F67A2">
        <w:rPr>
          <w:rFonts w:ascii="Book Antiqua" w:eastAsia="Book Antiqua" w:hAnsi="Book Antiqua" w:cs="Book Antiqua"/>
          <w:b/>
        </w:rPr>
        <w:t>Putusan</w:t>
      </w:r>
      <w:proofErr w:type="spellEnd"/>
      <w:r w:rsidRPr="003F67A2">
        <w:rPr>
          <w:rFonts w:ascii="Book Antiqua" w:eastAsia="Book Antiqua" w:hAnsi="Book Antiqua" w:cs="Book Antiqua"/>
          <w:b/>
        </w:rPr>
        <w:t xml:space="preserve"> PK MA No. 99 PK/TUN/2016</w:t>
      </w:r>
      <w:bookmarkEnd w:id="0"/>
    </w:p>
    <w:p w14:paraId="3C61CFDF" w14:textId="11FCBDF0" w:rsidR="003F67A2" w:rsidRPr="00177ECA" w:rsidRDefault="003F67A2" w:rsidP="00177ECA">
      <w:pPr>
        <w:spacing w:line="360" w:lineRule="auto"/>
        <w:ind w:leftChars="212" w:left="426" w:hanging="2"/>
        <w:jc w:val="both"/>
        <w:rPr>
          <w:rFonts w:ascii="Book Antiqua" w:eastAsia="Book Antiqua" w:hAnsi="Book Antiqua" w:cs="Book Antiqua"/>
          <w:sz w:val="22"/>
          <w:szCs w:val="22"/>
          <w:lang w:val="id-ID"/>
        </w:rPr>
      </w:pP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Keberagaman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mazhab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dalam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kajian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filsafat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meberikan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cara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pandang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berbeda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terhadap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suatu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fenomena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termasuk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dalam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menilai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keputusan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pengadilan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berdampak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luas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secara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sosial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ekologis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seperti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Putusan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Peninjauan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Kembali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Mahkamah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Agung Republik Indonesia No. 99 PK/TUN/2016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dalam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sengketa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lingkugnan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di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Pegunungan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Kendeng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.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Putusan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ini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tidak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hanya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tentang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masalah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formal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administratif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tetapi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juga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mengandung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isu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nilai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dan moral,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peran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dalam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masyarakat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serta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tujuan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itu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sendiri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.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Untuk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itu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perlu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dilakukan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Analisa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lintas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mazhab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besar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seperti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Positivisme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Huku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Utilitarianisme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dan Hukum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Progresif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dalam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memaknai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putusan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tersebut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secara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fundamental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serta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bagaimana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implikasi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nilai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mendasari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penilaian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tersebut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bagi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pemahaman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hukum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lebih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t>luas</w:t>
      </w:r>
      <w:proofErr w:type="spellEnd"/>
      <w:r w:rsidRPr="00177ECA">
        <w:rPr>
          <w:rFonts w:ascii="Book Antiqua" w:eastAsia="Book Antiqua" w:hAnsi="Book Antiqua" w:cs="Book Antiqua"/>
          <w:sz w:val="22"/>
          <w:szCs w:val="22"/>
          <w:lang w:val="id-ID"/>
        </w:rPr>
        <w:t>.</w:t>
      </w:r>
    </w:p>
    <w:p w14:paraId="3CFD7AB5" w14:textId="1282FB8C" w:rsidR="003F67A2" w:rsidRPr="00177ECA" w:rsidRDefault="003F67A2" w:rsidP="00177ECA">
      <w:pPr>
        <w:spacing w:line="360" w:lineRule="auto"/>
        <w:ind w:leftChars="212" w:left="426" w:hanging="2"/>
        <w:jc w:val="both"/>
        <w:rPr>
          <w:rFonts w:ascii="Book Antiqua" w:hAnsi="Book Antiqua"/>
          <w:sz w:val="22"/>
          <w:szCs w:val="22"/>
        </w:rPr>
      </w:pPr>
      <w:proofErr w:type="spellStart"/>
      <w:r w:rsidRPr="00177ECA">
        <w:rPr>
          <w:rFonts w:ascii="Book Antiqua" w:eastAsia="Book Antiqua" w:hAnsi="Book Antiqua" w:cs="Book Antiqua"/>
          <w:sz w:val="22"/>
          <w:szCs w:val="22"/>
        </w:rPr>
        <w:lastRenderedPageBreak/>
        <w:t>Positivisme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Hukum </w:t>
      </w:r>
      <w:proofErr w:type="spellStart"/>
      <w:r w:rsidRPr="00177ECA">
        <w:rPr>
          <w:rFonts w:ascii="Book Antiqua" w:hAnsi="Book Antiqua"/>
          <w:sz w:val="22"/>
          <w:szCs w:val="22"/>
        </w:rPr>
        <w:t>menilai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bahwa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suatu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adalah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seperangkat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aturan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harus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ditetapkan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diundangkan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secara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resmi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oleh </w:t>
      </w:r>
      <w:proofErr w:type="spellStart"/>
      <w:r w:rsidRPr="00177ECA">
        <w:rPr>
          <w:rFonts w:ascii="Book Antiqua" w:hAnsi="Book Antiqua"/>
          <w:sz w:val="22"/>
          <w:szCs w:val="22"/>
        </w:rPr>
        <w:t>otoritas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berwenang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serta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harus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dipatuhi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sebagaimana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tertulis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dalam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sistem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positif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177ECA">
        <w:rPr>
          <w:rFonts w:ascii="Book Antiqua" w:hAnsi="Book Antiqua"/>
          <w:sz w:val="22"/>
          <w:szCs w:val="22"/>
        </w:rPr>
        <w:t>Positivisme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lahir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sebagai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bentuk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kritik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terhadap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filsafat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Hukum Alam, dan </w:t>
      </w:r>
      <w:proofErr w:type="spellStart"/>
      <w:r w:rsidRPr="00177ECA">
        <w:rPr>
          <w:rFonts w:ascii="Book Antiqua" w:hAnsi="Book Antiqua"/>
          <w:sz w:val="22"/>
          <w:szCs w:val="22"/>
        </w:rPr>
        <w:t>memandang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sebagai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perintah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para </w:t>
      </w:r>
      <w:proofErr w:type="spellStart"/>
      <w:r w:rsidRPr="00177ECA">
        <w:rPr>
          <w:rFonts w:ascii="Book Antiqua" w:hAnsi="Book Antiqua"/>
          <w:sz w:val="22"/>
          <w:szCs w:val="22"/>
        </w:rPr>
        <w:t>penguasa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harus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berpedoman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pada </w:t>
      </w:r>
      <w:proofErr w:type="spellStart"/>
      <w:r w:rsidRPr="00177ECA">
        <w:rPr>
          <w:rFonts w:ascii="Book Antiqua" w:hAnsi="Book Antiqua"/>
          <w:sz w:val="22"/>
          <w:szCs w:val="22"/>
        </w:rPr>
        <w:t>peraturan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perundang-undangan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berlaku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sehingga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diluar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norma </w:t>
      </w:r>
      <w:proofErr w:type="spellStart"/>
      <w:r w:rsidRPr="00177ECA">
        <w:rPr>
          <w:rFonts w:ascii="Book Antiqua" w:hAnsi="Book Antiqua"/>
          <w:sz w:val="22"/>
          <w:szCs w:val="22"/>
        </w:rPr>
        <w:t>tertulis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tidaklah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dianggap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sebagai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sekalipun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secara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moral </w:t>
      </w:r>
      <w:proofErr w:type="spellStart"/>
      <w:r w:rsidRPr="00177ECA">
        <w:rPr>
          <w:rFonts w:ascii="Book Antiqua" w:hAnsi="Book Antiqua"/>
          <w:sz w:val="22"/>
          <w:szCs w:val="22"/>
        </w:rPr>
        <w:t>lebih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adil</w:t>
      </w:r>
      <w:proofErr w:type="spellEnd"/>
      <w:r w:rsidR="00177ECA" w:rsidRPr="00177ECA">
        <w:rPr>
          <w:rFonts w:ascii="Book Antiqua" w:hAnsi="Book Antiqua"/>
          <w:sz w:val="22"/>
          <w:szCs w:val="22"/>
          <w:lang w:val="id-ID"/>
        </w:rPr>
        <w:t xml:space="preserve"> </w:t>
      </w:r>
      <w:r w:rsidR="00177ECA" w:rsidRPr="00177ECA">
        <w:rPr>
          <w:rFonts w:ascii="Book Antiqua" w:hAnsi="Book Antiqua"/>
          <w:sz w:val="22"/>
          <w:szCs w:val="22"/>
        </w:rPr>
        <w:fldChar w:fldCharType="begin" w:fldLock="1"/>
      </w:r>
      <w:r w:rsidR="00177ECA">
        <w:rPr>
          <w:rFonts w:ascii="Book Antiqua" w:hAnsi="Book Antiqua"/>
          <w:sz w:val="22"/>
          <w:szCs w:val="22"/>
        </w:rPr>
        <w:instrText>ADDIN CSL_CITATION {"citationItems":[{"id":"ITEM-1","itemData":{"author":[{"dropping-particle":"","family":"Indra Rahmatullah","given":"","non-dropping-particle":"","parse-names":false,"suffix":""}],"container-title":"ADALAH: Buletin Hukum dan Keadilan","id":"ITEM-1","issue":"1","issued":{"date-parts":[["2022"]]},"title":"Filsafat Positivisme Hukum (Legal Positivisme)","type":"article-journal","volume":"6"},"uris":["http://www.mendeley.com/documents/?uuid=ceccb92c-ac63-4da4-8271-6eee5b0f5fbc"]}],"mendeley":{"formattedCitation":"(Indra Rahmatullah, 2022)","plainTextFormattedCitation":"(Indra Rahmatullah, 2022)","previouslyFormattedCitation":"(Indra Rahmatullah, 2022)"},"properties":{"noteIndex":0},"schema":"https://github.com/citation-style-language/schema/raw/master/csl-citation.json"}</w:instrText>
      </w:r>
      <w:r w:rsidR="00177ECA" w:rsidRPr="00177ECA">
        <w:rPr>
          <w:rFonts w:ascii="Book Antiqua" w:hAnsi="Book Antiqua"/>
          <w:sz w:val="22"/>
          <w:szCs w:val="22"/>
        </w:rPr>
        <w:fldChar w:fldCharType="separate"/>
      </w:r>
      <w:r w:rsidR="00177ECA" w:rsidRPr="00177ECA">
        <w:rPr>
          <w:rFonts w:ascii="Book Antiqua" w:hAnsi="Book Antiqua"/>
          <w:noProof/>
          <w:sz w:val="22"/>
          <w:szCs w:val="22"/>
        </w:rPr>
        <w:t>(Indra Rahmatullah, 2022)</w:t>
      </w:r>
      <w:r w:rsidR="00177ECA" w:rsidRPr="00177ECA">
        <w:rPr>
          <w:rFonts w:ascii="Book Antiqua" w:hAnsi="Book Antiqua"/>
          <w:sz w:val="22"/>
          <w:szCs w:val="22"/>
        </w:rPr>
        <w:fldChar w:fldCharType="end"/>
      </w:r>
      <w:r w:rsidRPr="00177ECA">
        <w:rPr>
          <w:rFonts w:ascii="Book Antiqua" w:hAnsi="Book Antiqua"/>
          <w:sz w:val="22"/>
          <w:szCs w:val="22"/>
        </w:rPr>
        <w:t xml:space="preserve">. </w:t>
      </w:r>
    </w:p>
    <w:p w14:paraId="6E76E174" w14:textId="77777777" w:rsidR="00177ECA" w:rsidRPr="00177ECA" w:rsidRDefault="00177ECA" w:rsidP="00177ECA">
      <w:pPr>
        <w:spacing w:line="360" w:lineRule="auto"/>
        <w:ind w:leftChars="212" w:left="426" w:hanging="2"/>
        <w:jc w:val="both"/>
        <w:rPr>
          <w:rFonts w:ascii="Book Antiqua" w:hAnsi="Book Antiqua"/>
          <w:sz w:val="22"/>
          <w:szCs w:val="22"/>
        </w:rPr>
      </w:pPr>
      <w:proofErr w:type="spellStart"/>
      <w:r w:rsidRPr="00177ECA">
        <w:rPr>
          <w:rFonts w:ascii="Book Antiqua" w:hAnsi="Book Antiqua"/>
          <w:sz w:val="22"/>
          <w:szCs w:val="22"/>
        </w:rPr>
        <w:t>Dalam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konteks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Putusan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PK MA No. 99 PK/TUN/2016, </w:t>
      </w:r>
      <w:proofErr w:type="spellStart"/>
      <w:r w:rsidRPr="00177ECA">
        <w:rPr>
          <w:rFonts w:ascii="Book Antiqua" w:hAnsi="Book Antiqua"/>
          <w:sz w:val="22"/>
          <w:szCs w:val="22"/>
        </w:rPr>
        <w:t>positivisme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menilai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selama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keputusan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pemberian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izin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lingkungan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tersebut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sesuai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administrasi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peraturan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perundang-undangan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maka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kebijakan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tersebut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dinilai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memenuhi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unsur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sebagai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sesuatu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perbuatan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sah</w:t>
      </w:r>
      <w:proofErr w:type="spellEnd"/>
      <w:r w:rsidRPr="00177ECA">
        <w:rPr>
          <w:rFonts w:ascii="Book Antiqua" w:hAnsi="Book Antiqua"/>
          <w:sz w:val="22"/>
          <w:szCs w:val="22"/>
        </w:rPr>
        <w:t>.</w:t>
      </w:r>
    </w:p>
    <w:p w14:paraId="61B4015F" w14:textId="77777777" w:rsidR="00177ECA" w:rsidRPr="00177ECA" w:rsidRDefault="00177ECA" w:rsidP="00177ECA">
      <w:pPr>
        <w:spacing w:line="360" w:lineRule="auto"/>
        <w:ind w:leftChars="212" w:left="426" w:hanging="2"/>
        <w:jc w:val="both"/>
        <w:rPr>
          <w:rFonts w:ascii="Book Antiqua" w:hAnsi="Book Antiqua"/>
          <w:sz w:val="22"/>
          <w:szCs w:val="22"/>
        </w:rPr>
      </w:pPr>
      <w:proofErr w:type="spellStart"/>
      <w:r w:rsidRPr="00177ECA">
        <w:rPr>
          <w:rFonts w:ascii="Book Antiqua" w:hAnsi="Book Antiqua"/>
          <w:sz w:val="22"/>
          <w:szCs w:val="22"/>
        </w:rPr>
        <w:t>Pendekatan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positivisme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menilai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bahwa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Putusan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Peninjauan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Kembali </w:t>
      </w:r>
      <w:proofErr w:type="spellStart"/>
      <w:r w:rsidRPr="00177ECA">
        <w:rPr>
          <w:rFonts w:ascii="Book Antiqua" w:hAnsi="Book Antiqua"/>
          <w:sz w:val="22"/>
          <w:szCs w:val="22"/>
        </w:rPr>
        <w:t>Mahkamah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Agung yang </w:t>
      </w:r>
      <w:proofErr w:type="spellStart"/>
      <w:r w:rsidRPr="00177ECA">
        <w:rPr>
          <w:rFonts w:ascii="Book Antiqua" w:hAnsi="Book Antiqua"/>
          <w:sz w:val="22"/>
          <w:szCs w:val="22"/>
        </w:rPr>
        <w:t>membatalkan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izin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lingkungan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adalah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sebuah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tindakan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penilaian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ulang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atas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kesesuaian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izin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telah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norma </w:t>
      </w:r>
      <w:proofErr w:type="spellStart"/>
      <w:r w:rsidRPr="00177ECA">
        <w:rPr>
          <w:rFonts w:ascii="Book Antiqua" w:hAnsi="Book Antiqua"/>
          <w:sz w:val="22"/>
          <w:szCs w:val="22"/>
        </w:rPr>
        <w:t>tertulis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berlaku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bukan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sebagai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penegasan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nilai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moral di </w:t>
      </w:r>
      <w:proofErr w:type="spellStart"/>
      <w:r w:rsidRPr="00177ECA">
        <w:rPr>
          <w:rFonts w:ascii="Book Antiqua" w:hAnsi="Book Antiqua"/>
          <w:sz w:val="22"/>
          <w:szCs w:val="22"/>
        </w:rPr>
        <w:t>luar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positif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177ECA">
        <w:rPr>
          <w:rFonts w:ascii="Book Antiqua" w:hAnsi="Book Antiqua"/>
          <w:sz w:val="22"/>
          <w:szCs w:val="22"/>
        </w:rPr>
        <w:t>Positivisme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tetap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melihat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putusan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Mahkamah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Agung </w:t>
      </w:r>
      <w:proofErr w:type="spellStart"/>
      <w:r w:rsidRPr="00177ECA">
        <w:rPr>
          <w:rFonts w:ascii="Book Antiqua" w:hAnsi="Book Antiqua"/>
          <w:sz w:val="22"/>
          <w:szCs w:val="22"/>
        </w:rPr>
        <w:t>sebagai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koreksi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normatif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terhadap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pelanggaran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aturan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lingkungan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berlaku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sehingga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bentuk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perlindungan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terhadap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masyarakat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lingkungan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sepenuhnya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bergantung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pada </w:t>
      </w:r>
      <w:proofErr w:type="spellStart"/>
      <w:r w:rsidRPr="00177ECA">
        <w:rPr>
          <w:rFonts w:ascii="Book Antiqua" w:hAnsi="Book Antiqua"/>
          <w:sz w:val="22"/>
          <w:szCs w:val="22"/>
        </w:rPr>
        <w:t>seberapa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detail dan </w:t>
      </w:r>
      <w:proofErr w:type="spellStart"/>
      <w:r w:rsidRPr="00177ECA">
        <w:rPr>
          <w:rFonts w:ascii="Book Antiqua" w:hAnsi="Book Antiqua"/>
          <w:sz w:val="22"/>
          <w:szCs w:val="22"/>
        </w:rPr>
        <w:t>tegas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positif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tersebut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mengaturnya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. </w:t>
      </w:r>
    </w:p>
    <w:p w14:paraId="51A57872" w14:textId="77777777" w:rsidR="00177ECA" w:rsidRPr="00177ECA" w:rsidRDefault="00177ECA" w:rsidP="00177ECA">
      <w:pPr>
        <w:spacing w:line="360" w:lineRule="auto"/>
        <w:ind w:leftChars="212" w:left="426" w:hanging="2"/>
        <w:jc w:val="both"/>
        <w:rPr>
          <w:rFonts w:ascii="Book Antiqua" w:hAnsi="Book Antiqua"/>
          <w:sz w:val="22"/>
          <w:szCs w:val="22"/>
        </w:rPr>
      </w:pPr>
      <w:proofErr w:type="spellStart"/>
      <w:r w:rsidRPr="00177ECA">
        <w:rPr>
          <w:rFonts w:ascii="Book Antiqua" w:hAnsi="Book Antiqua"/>
          <w:sz w:val="22"/>
          <w:szCs w:val="22"/>
        </w:rPr>
        <w:t>Penerbitan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izin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baru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substansi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sama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tanpa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dasar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normatif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berbeda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menurut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pandangan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positivisme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dianggap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sebagai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hal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bertentangan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prinsip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kepastian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sehingga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seharusnya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negara </w:t>
      </w:r>
      <w:proofErr w:type="spellStart"/>
      <w:r w:rsidRPr="00177ECA">
        <w:rPr>
          <w:rFonts w:ascii="Book Antiqua" w:hAnsi="Book Antiqua"/>
          <w:sz w:val="22"/>
          <w:szCs w:val="22"/>
        </w:rPr>
        <w:t>wajib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memauhi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norma </w:t>
      </w:r>
      <w:proofErr w:type="spellStart"/>
      <w:r w:rsidRPr="00177ECA">
        <w:rPr>
          <w:rFonts w:ascii="Book Antiqua" w:hAnsi="Book Antiqua"/>
          <w:sz w:val="22"/>
          <w:szCs w:val="22"/>
        </w:rPr>
        <w:t>tertulis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putusan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pengadilan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demi </w:t>
      </w:r>
      <w:proofErr w:type="spellStart"/>
      <w:r w:rsidRPr="00177ECA">
        <w:rPr>
          <w:rFonts w:ascii="Book Antiqua" w:hAnsi="Book Antiqua"/>
          <w:sz w:val="22"/>
          <w:szCs w:val="22"/>
        </w:rPr>
        <w:t>menjaga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konsistensi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stabilitas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sistem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depannya</w:t>
      </w:r>
      <w:proofErr w:type="spellEnd"/>
      <w:r w:rsidRPr="00177ECA">
        <w:rPr>
          <w:rFonts w:ascii="Book Antiqua" w:hAnsi="Book Antiqua"/>
          <w:sz w:val="22"/>
          <w:szCs w:val="22"/>
        </w:rPr>
        <w:t>.</w:t>
      </w:r>
    </w:p>
    <w:p w14:paraId="33BFB11B" w14:textId="2A2BDB3D" w:rsidR="00177ECA" w:rsidRPr="00177ECA" w:rsidRDefault="00177ECA" w:rsidP="00177ECA">
      <w:pPr>
        <w:spacing w:line="360" w:lineRule="auto"/>
        <w:ind w:leftChars="212" w:left="426" w:hanging="2"/>
        <w:jc w:val="both"/>
        <w:rPr>
          <w:rFonts w:ascii="Book Antiqua" w:hAnsi="Book Antiqua"/>
          <w:sz w:val="22"/>
          <w:szCs w:val="22"/>
        </w:rPr>
      </w:pPr>
      <w:proofErr w:type="spellStart"/>
      <w:r w:rsidRPr="00177ECA">
        <w:rPr>
          <w:rFonts w:ascii="Book Antiqua" w:hAnsi="Book Antiqua"/>
          <w:sz w:val="22"/>
          <w:szCs w:val="22"/>
        </w:rPr>
        <w:t>Utilitarianisme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adalah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salah </w:t>
      </w:r>
      <w:proofErr w:type="spellStart"/>
      <w:r w:rsidRPr="00177ECA">
        <w:rPr>
          <w:rFonts w:ascii="Book Antiqua" w:hAnsi="Book Antiqua"/>
          <w:sz w:val="22"/>
          <w:szCs w:val="22"/>
        </w:rPr>
        <w:t>satu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mazhab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menggunakan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pendekatan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etika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jurisprudensi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menilai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berdasarkan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konsekuensi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sosialnya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177ECA">
        <w:rPr>
          <w:rFonts w:ascii="Book Antiqua" w:hAnsi="Book Antiqua"/>
          <w:sz w:val="22"/>
          <w:szCs w:val="22"/>
        </w:rPr>
        <w:t>Kalimat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paling </w:t>
      </w:r>
      <w:proofErr w:type="spellStart"/>
      <w:r w:rsidRPr="00177ECA">
        <w:rPr>
          <w:rFonts w:ascii="Book Antiqua" w:hAnsi="Book Antiqua"/>
          <w:sz w:val="22"/>
          <w:szCs w:val="22"/>
        </w:rPr>
        <w:t>terkenal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dari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mazhab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ini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adalah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kemanfaatan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terbsesar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bagi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sebanyak-banyaknya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masyarakat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atau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dikenal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juga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istilah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“</w:t>
      </w:r>
      <w:r w:rsidRPr="00177ECA">
        <w:rPr>
          <w:rFonts w:ascii="Book Antiqua" w:hAnsi="Book Antiqua"/>
          <w:i/>
          <w:iCs/>
          <w:sz w:val="22"/>
          <w:szCs w:val="22"/>
        </w:rPr>
        <w:t>The Greatest Happiness of The Greatest Number</w:t>
      </w:r>
      <w:r w:rsidRPr="00177ECA">
        <w:rPr>
          <w:rFonts w:ascii="Book Antiqua" w:hAnsi="Book Antiqua"/>
          <w:sz w:val="22"/>
          <w:szCs w:val="22"/>
        </w:rPr>
        <w:t>”</w:t>
      </w:r>
      <w:r>
        <w:rPr>
          <w:rFonts w:ascii="Book Antiqua" w:hAnsi="Book Antiqua"/>
          <w:sz w:val="22"/>
          <w:szCs w:val="22"/>
        </w:rPr>
        <w:fldChar w:fldCharType="begin" w:fldLock="1"/>
      </w:r>
      <w:r>
        <w:rPr>
          <w:rFonts w:ascii="Book Antiqua" w:hAnsi="Book Antiqua"/>
          <w:sz w:val="22"/>
          <w:szCs w:val="22"/>
        </w:rPr>
        <w:instrText>ADDIN CSL_CITATION {"citationItems":[{"id":"ITEM-1","itemData":{"author":[{"dropping-particle":"","family":"Widodo Dwi Putro","given":"","non-dropping-particle":"","parse-names":false,"suffix":""}],"id":"ITEM-1","issued":{"date-parts":[["2024"]]},"publisher":"Kencana","publisher-place":"Jakarta","title":"FILSAFAT HUKUM: Pergulatan Filsafat Barat, Filsafat Timur, Filsafat Islam, Pemikiran Hukum Indonesia hingga metajuridika di Metaverse Edisi Ketiga","type":"book"},"uris":["http://www.mendeley.com/documents/?uuid=80b1fcce-6c65-4a16-b8ac-627612202d6b"]}],"mendeley":{"formattedCitation":"(Widodo Dwi Putro, 2024)","plainTextFormattedCitation":"(Widodo Dwi Putro, 2024)","previouslyFormattedCitation":"(Widodo Dwi Putro, 2024)"},"properties":{"noteIndex":0},"schema":"https://github.com/citation-style-language/schema/raw/master/csl-citation.json"}</w:instrText>
      </w:r>
      <w:r>
        <w:rPr>
          <w:rFonts w:ascii="Book Antiqua" w:hAnsi="Book Antiqua"/>
          <w:sz w:val="22"/>
          <w:szCs w:val="22"/>
        </w:rPr>
        <w:fldChar w:fldCharType="separate"/>
      </w:r>
      <w:r w:rsidRPr="00177ECA">
        <w:rPr>
          <w:rFonts w:ascii="Book Antiqua" w:hAnsi="Book Antiqua"/>
          <w:noProof/>
          <w:sz w:val="22"/>
          <w:szCs w:val="22"/>
        </w:rPr>
        <w:t>(Widodo Dwi Putro, 2024)</w:t>
      </w:r>
      <w:r>
        <w:rPr>
          <w:rFonts w:ascii="Book Antiqua" w:hAnsi="Book Antiqua"/>
          <w:sz w:val="22"/>
          <w:szCs w:val="22"/>
        </w:rPr>
        <w:fldChar w:fldCharType="end"/>
      </w:r>
      <w:r w:rsidRPr="00177EC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177ECA">
        <w:rPr>
          <w:rFonts w:ascii="Book Antiqua" w:hAnsi="Book Antiqua"/>
          <w:sz w:val="22"/>
          <w:szCs w:val="22"/>
        </w:rPr>
        <w:t>Pendekatan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ini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tidak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sekadar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memeriksa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kesesuaian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aturan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formal, </w:t>
      </w:r>
      <w:proofErr w:type="spellStart"/>
      <w:r w:rsidRPr="00177ECA">
        <w:rPr>
          <w:rFonts w:ascii="Book Antiqua" w:hAnsi="Book Antiqua"/>
          <w:sz w:val="22"/>
          <w:szCs w:val="22"/>
        </w:rPr>
        <w:t>tetapi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juga </w:t>
      </w:r>
      <w:proofErr w:type="spellStart"/>
      <w:r w:rsidRPr="00177ECA">
        <w:rPr>
          <w:rFonts w:ascii="Book Antiqua" w:hAnsi="Book Antiqua"/>
          <w:sz w:val="22"/>
          <w:szCs w:val="22"/>
        </w:rPr>
        <w:t>memperhitungkan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dampak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nyata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dari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putusan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terhadap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kesejahteraan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masyarakat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177ECA">
        <w:rPr>
          <w:rFonts w:ascii="Book Antiqua" w:hAnsi="Book Antiqua"/>
          <w:sz w:val="22"/>
          <w:szCs w:val="22"/>
        </w:rPr>
        <w:t>Utilitarianisme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lastRenderedPageBreak/>
        <w:t>menempatkan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kemanfaatan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kebahagiaan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paling </w:t>
      </w:r>
      <w:proofErr w:type="spellStart"/>
      <w:r w:rsidRPr="00177ECA">
        <w:rPr>
          <w:rFonts w:ascii="Book Antiqua" w:hAnsi="Book Antiqua"/>
          <w:sz w:val="22"/>
          <w:szCs w:val="22"/>
        </w:rPr>
        <w:t>besar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luas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adalah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suatu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tujuan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itu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sendiri</w:t>
      </w:r>
      <w:proofErr w:type="spellEnd"/>
      <w:r>
        <w:rPr>
          <w:rFonts w:ascii="Book Antiqua" w:hAnsi="Book Antiqua"/>
          <w:sz w:val="22"/>
          <w:szCs w:val="22"/>
        </w:rPr>
        <w:fldChar w:fldCharType="begin" w:fldLock="1"/>
      </w:r>
      <w:r>
        <w:rPr>
          <w:rFonts w:ascii="Book Antiqua" w:hAnsi="Book Antiqua"/>
          <w:sz w:val="22"/>
          <w:szCs w:val="22"/>
        </w:rPr>
        <w:instrText>ADDIN CSL_CITATION {"citationItems":[{"id":"ITEM-1","itemData":{"author":[{"dropping-particle":"","family":"M. Aldo Savero et al.","given":"","non-dropping-particle":"","parse-names":false,"suffix":""}],"container-title":"Perkara: Jurnal Ilmu Hukum dan politik","id":"ITEM-1","issue":"2","issued":{"date-parts":[["2024"]]},"title":"Pengaruh Aliran Filsafat Hukum: Aliran Hukum Alam, Positivisme Hukum dan Utilitarian dalam Perkembangan Ilmu Hukum","type":"article-journal","volume":"2"},"uris":["http://www.mendeley.com/documents/?uuid=8b4ac8bf-4fa1-4c09-a98a-48a6f9f4bac0"]}],"mendeley":{"formattedCitation":"(M. Aldo Savero et al., 2024)","plainTextFormattedCitation":"(M. Aldo Savero et al., 2024)","previouslyFormattedCitation":"(M. Aldo Savero et al., 2024)"},"properties":{"noteIndex":0},"schema":"https://github.com/citation-style-language/schema/raw/master/csl-citation.json"}</w:instrText>
      </w:r>
      <w:r>
        <w:rPr>
          <w:rFonts w:ascii="Book Antiqua" w:hAnsi="Book Antiqua"/>
          <w:sz w:val="22"/>
          <w:szCs w:val="22"/>
        </w:rPr>
        <w:fldChar w:fldCharType="separate"/>
      </w:r>
      <w:r w:rsidRPr="00177ECA">
        <w:rPr>
          <w:rFonts w:ascii="Book Antiqua" w:hAnsi="Book Antiqua"/>
          <w:noProof/>
          <w:sz w:val="22"/>
          <w:szCs w:val="22"/>
        </w:rPr>
        <w:t>(M. Aldo Savero et al., 2024)</w:t>
      </w:r>
      <w:r>
        <w:rPr>
          <w:rFonts w:ascii="Book Antiqua" w:hAnsi="Book Antiqua"/>
          <w:sz w:val="22"/>
          <w:szCs w:val="22"/>
        </w:rPr>
        <w:fldChar w:fldCharType="end"/>
      </w:r>
      <w:r w:rsidRPr="00177ECA">
        <w:rPr>
          <w:rFonts w:ascii="Book Antiqua" w:hAnsi="Book Antiqua"/>
          <w:sz w:val="22"/>
          <w:szCs w:val="22"/>
        </w:rPr>
        <w:t>.</w:t>
      </w:r>
    </w:p>
    <w:p w14:paraId="5BFA1A25" w14:textId="77777777" w:rsidR="00177ECA" w:rsidRPr="00177ECA" w:rsidRDefault="00177ECA" w:rsidP="00177ECA">
      <w:pPr>
        <w:spacing w:line="360" w:lineRule="auto"/>
        <w:ind w:leftChars="212" w:left="426" w:hanging="2"/>
        <w:jc w:val="both"/>
        <w:rPr>
          <w:rFonts w:ascii="Book Antiqua" w:hAnsi="Book Antiqua"/>
          <w:sz w:val="22"/>
          <w:szCs w:val="22"/>
        </w:rPr>
      </w:pPr>
      <w:proofErr w:type="spellStart"/>
      <w:r w:rsidRPr="00177ECA">
        <w:rPr>
          <w:rFonts w:ascii="Book Antiqua" w:hAnsi="Book Antiqua"/>
          <w:sz w:val="22"/>
          <w:szCs w:val="22"/>
        </w:rPr>
        <w:t>Utilitarianisme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menilai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kasus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Kendeng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mempertimbangkan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manfaat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sosial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lingkungan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dihasilkan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oleh </w:t>
      </w:r>
      <w:proofErr w:type="spellStart"/>
      <w:r w:rsidRPr="00177ECA">
        <w:rPr>
          <w:rFonts w:ascii="Book Antiqua" w:hAnsi="Book Antiqua"/>
          <w:sz w:val="22"/>
          <w:szCs w:val="22"/>
        </w:rPr>
        <w:t>Putusan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PK MA yang </w:t>
      </w:r>
      <w:proofErr w:type="spellStart"/>
      <w:r w:rsidRPr="00177ECA">
        <w:rPr>
          <w:rFonts w:ascii="Book Antiqua" w:hAnsi="Book Antiqua"/>
          <w:sz w:val="22"/>
          <w:szCs w:val="22"/>
        </w:rPr>
        <w:t>membatalkan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izin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lingkungan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tersebut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manfaat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ekonomi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jika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pabrik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semen </w:t>
      </w:r>
      <w:proofErr w:type="spellStart"/>
      <w:r w:rsidRPr="00177ECA">
        <w:rPr>
          <w:rFonts w:ascii="Book Antiqua" w:hAnsi="Book Antiqua"/>
          <w:sz w:val="22"/>
          <w:szCs w:val="22"/>
        </w:rPr>
        <w:t>tetap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diberikan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izin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untuk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beroperasi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. Jika </w:t>
      </w:r>
      <w:proofErr w:type="spellStart"/>
      <w:r w:rsidRPr="00177ECA">
        <w:rPr>
          <w:rFonts w:ascii="Book Antiqua" w:hAnsi="Book Antiqua"/>
          <w:sz w:val="22"/>
          <w:szCs w:val="22"/>
        </w:rPr>
        <w:t>ditinjau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lebih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dalam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manfaat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ekonomi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tersebut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dirasa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semu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apabila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dalam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prosesnya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mengorbankan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kesejahteraan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masyarakay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sekitar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akibat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dari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kerusakan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ekosistem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menjadi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sumber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kehidupan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mereka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177ECA">
        <w:rPr>
          <w:rFonts w:ascii="Book Antiqua" w:hAnsi="Book Antiqua"/>
          <w:sz w:val="22"/>
          <w:szCs w:val="22"/>
        </w:rPr>
        <w:t>Utilitarianisme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menilai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jika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pembatalan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izin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lingkungan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tersebut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menghasilkan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kesejahteraan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lebih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besar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luas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maka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putusan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Peninjauan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Kembali </w:t>
      </w:r>
      <w:proofErr w:type="spellStart"/>
      <w:r w:rsidRPr="00177ECA">
        <w:rPr>
          <w:rFonts w:ascii="Book Antiqua" w:hAnsi="Book Antiqua"/>
          <w:sz w:val="22"/>
          <w:szCs w:val="22"/>
        </w:rPr>
        <w:t>Mahkamah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Agung </w:t>
      </w:r>
      <w:proofErr w:type="spellStart"/>
      <w:r w:rsidRPr="00177ECA">
        <w:rPr>
          <w:rFonts w:ascii="Book Antiqua" w:hAnsi="Book Antiqua"/>
          <w:sz w:val="22"/>
          <w:szCs w:val="22"/>
        </w:rPr>
        <w:t>dinilai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sebagai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keputusan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lebih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tepat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berdasarkan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analisis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biaya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serta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manfaat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sosial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jika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dibandingkan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manfaat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ekonomi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saat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pabrik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semen </w:t>
      </w:r>
      <w:proofErr w:type="spellStart"/>
      <w:r w:rsidRPr="00177ECA">
        <w:rPr>
          <w:rFonts w:ascii="Book Antiqua" w:hAnsi="Book Antiqua"/>
          <w:sz w:val="22"/>
          <w:szCs w:val="22"/>
        </w:rPr>
        <w:t>beroperasi</w:t>
      </w:r>
      <w:proofErr w:type="spellEnd"/>
      <w:r w:rsidRPr="00177ECA">
        <w:rPr>
          <w:rFonts w:ascii="Book Antiqua" w:hAnsi="Book Antiqua"/>
          <w:sz w:val="22"/>
          <w:szCs w:val="22"/>
        </w:rPr>
        <w:t>.</w:t>
      </w:r>
    </w:p>
    <w:p w14:paraId="70939CF6" w14:textId="095D680B" w:rsidR="00177ECA" w:rsidRPr="00177ECA" w:rsidRDefault="00177ECA" w:rsidP="00177ECA">
      <w:pPr>
        <w:spacing w:line="360" w:lineRule="auto"/>
        <w:ind w:leftChars="212" w:left="426" w:hanging="2"/>
        <w:jc w:val="both"/>
        <w:rPr>
          <w:rFonts w:ascii="Book Antiqua" w:hAnsi="Book Antiqua"/>
          <w:sz w:val="22"/>
          <w:szCs w:val="22"/>
        </w:rPr>
      </w:pPr>
      <w:r w:rsidRPr="00177ECA">
        <w:rPr>
          <w:rFonts w:ascii="Book Antiqua" w:hAnsi="Book Antiqua"/>
          <w:sz w:val="22"/>
          <w:szCs w:val="22"/>
        </w:rPr>
        <w:t xml:space="preserve">Hukum </w:t>
      </w:r>
      <w:proofErr w:type="spellStart"/>
      <w:r w:rsidRPr="00177ECA">
        <w:rPr>
          <w:rFonts w:ascii="Book Antiqua" w:hAnsi="Book Antiqua"/>
          <w:sz w:val="22"/>
          <w:szCs w:val="22"/>
        </w:rPr>
        <w:t>Progresif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melakukan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pendekatan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menempatkan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manusia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keadilan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substantif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sebagai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dasar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utama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dalam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melakukan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suatu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tindakan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. Inti </w:t>
      </w:r>
      <w:proofErr w:type="spellStart"/>
      <w:r w:rsidRPr="00177ECA">
        <w:rPr>
          <w:rFonts w:ascii="Book Antiqua" w:hAnsi="Book Antiqua"/>
          <w:sz w:val="22"/>
          <w:szCs w:val="22"/>
        </w:rPr>
        <w:t>dari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Progresif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adalah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adanya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hubungan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antara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manusia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yakni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untuk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manusia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bukan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sebaliknya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manusia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untuk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sehingga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tidak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hadir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untuk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dirinya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sendiri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melainkan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sesuatu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lebih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besar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luas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yaitu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manusia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kemanusiaan</w:t>
      </w:r>
      <w:proofErr w:type="spellEnd"/>
      <w:r>
        <w:rPr>
          <w:rFonts w:ascii="Book Antiqua" w:hAnsi="Book Antiqua"/>
          <w:sz w:val="22"/>
          <w:szCs w:val="22"/>
          <w:lang w:val="id-ID"/>
        </w:rPr>
        <w:t xml:space="preserve"> </w:t>
      </w:r>
      <w:r>
        <w:rPr>
          <w:rFonts w:ascii="Book Antiqua" w:hAnsi="Book Antiqua"/>
          <w:sz w:val="22"/>
          <w:szCs w:val="22"/>
        </w:rPr>
        <w:fldChar w:fldCharType="begin" w:fldLock="1"/>
      </w:r>
      <w:r>
        <w:rPr>
          <w:rFonts w:ascii="Book Antiqua" w:hAnsi="Book Antiqua"/>
          <w:sz w:val="22"/>
          <w:szCs w:val="22"/>
        </w:rPr>
        <w:instrText>ADDIN CSL_CITATION {"citationItems":[{"id":"ITEM-1","itemData":{"author":[{"dropping-particle":"","family":"M. Zulfa Aulia","given":"","non-dropping-particle":"","parse-names":false,"suffix":""}],"container-title":"Undang: Jurnal Hukum","id":"ITEM-1","issue":"1","issued":{"date-parts":[["2018"]]},"title":"Hukum Progresif dari Satjipto Rahardjo: Riwayat, Urgensi dan Relevansi","type":"article-journal","volume":"1"},"uris":["http://www.mendeley.com/documents/?uuid=47fa9f2a-f6f8-47d6-a680-546b240ecfd9"]}],"mendeley":{"formattedCitation":"(M. Zulfa Aulia, 2018)","plainTextFormattedCitation":"(M. Zulfa Aulia, 2018)","previouslyFormattedCitation":"(M. Zulfa Aulia, 2018)"},"properties":{"noteIndex":0},"schema":"https://github.com/citation-style-language/schema/raw/master/csl-citation.json"}</w:instrText>
      </w:r>
      <w:r>
        <w:rPr>
          <w:rFonts w:ascii="Book Antiqua" w:hAnsi="Book Antiqua"/>
          <w:sz w:val="22"/>
          <w:szCs w:val="22"/>
        </w:rPr>
        <w:fldChar w:fldCharType="separate"/>
      </w:r>
      <w:r w:rsidRPr="00177ECA">
        <w:rPr>
          <w:rFonts w:ascii="Book Antiqua" w:hAnsi="Book Antiqua"/>
          <w:noProof/>
          <w:sz w:val="22"/>
          <w:szCs w:val="22"/>
        </w:rPr>
        <w:t>(M. Zulfa Aulia, 2018)</w:t>
      </w:r>
      <w:r>
        <w:rPr>
          <w:rFonts w:ascii="Book Antiqua" w:hAnsi="Book Antiqua"/>
          <w:sz w:val="22"/>
          <w:szCs w:val="22"/>
        </w:rPr>
        <w:fldChar w:fldCharType="end"/>
      </w:r>
      <w:r w:rsidRPr="00177EC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177ECA">
        <w:rPr>
          <w:rFonts w:ascii="Book Antiqua" w:hAnsi="Book Antiqua"/>
          <w:sz w:val="22"/>
          <w:szCs w:val="22"/>
        </w:rPr>
        <w:t>Menurut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pandangan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progresif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bukan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hanya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Kumpulan norma yang </w:t>
      </w:r>
      <w:proofErr w:type="spellStart"/>
      <w:r w:rsidRPr="00177ECA">
        <w:rPr>
          <w:rFonts w:ascii="Book Antiqua" w:hAnsi="Book Antiqua"/>
          <w:sz w:val="22"/>
          <w:szCs w:val="22"/>
        </w:rPr>
        <w:t>harus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diterapkan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tetapi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juga </w:t>
      </w:r>
      <w:proofErr w:type="spellStart"/>
      <w:r w:rsidRPr="00177ECA">
        <w:rPr>
          <w:rFonts w:ascii="Book Antiqua" w:hAnsi="Book Antiqua"/>
          <w:sz w:val="22"/>
          <w:szCs w:val="22"/>
        </w:rPr>
        <w:t>harus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merupakan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instrument </w:t>
      </w:r>
      <w:proofErr w:type="spellStart"/>
      <w:r w:rsidRPr="00177ECA">
        <w:rPr>
          <w:rFonts w:ascii="Book Antiqua" w:hAnsi="Book Antiqua"/>
          <w:sz w:val="22"/>
          <w:szCs w:val="22"/>
        </w:rPr>
        <w:t>untuk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mencapai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keadilan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substanstif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nyata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bagi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kelompok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masyarakat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rentan</w:t>
      </w:r>
      <w:proofErr w:type="spellEnd"/>
      <w:r>
        <w:rPr>
          <w:rFonts w:ascii="Book Antiqua" w:hAnsi="Book Antiqua"/>
          <w:sz w:val="22"/>
          <w:szCs w:val="22"/>
          <w:lang w:val="id-ID"/>
        </w:rPr>
        <w:t xml:space="preserve"> </w:t>
      </w:r>
      <w:r>
        <w:rPr>
          <w:rFonts w:ascii="Book Antiqua" w:hAnsi="Book Antiqua"/>
          <w:sz w:val="22"/>
          <w:szCs w:val="22"/>
        </w:rPr>
        <w:fldChar w:fldCharType="begin" w:fldLock="1"/>
      </w:r>
      <w:r w:rsidR="002323CD">
        <w:rPr>
          <w:rFonts w:ascii="Book Antiqua" w:hAnsi="Book Antiqua"/>
          <w:sz w:val="22"/>
          <w:szCs w:val="22"/>
        </w:rPr>
        <w:instrText>ADDIN CSL_CITATION {"citationItems":[{"id":"ITEM-1","itemData":{"author":[{"dropping-particle":"","family":"Nanda Firdaus P.Q. et al","given":"","non-dropping-particle":"","parse-names":false,"suffix":""}],"container-title":"CAUSA: Jurnal Hukum dan Kewarganegaraan","id":"ITEM-1","issue":"2","issued":{"date-parts":[["2024"]]},"title":"Filsafat Hukum Progresif: Antara Keadilan Substantif dan reformasi Legislasi di Indonesia","type":"article-journal","volume":"9"},"uris":["http://www.mendeley.com/documents/?uuid=74bd71dd-75e1-4a7d-a150-2abbe9f0f6a0"]}],"mendeley":{"formattedCitation":"(Nanda Firdaus P.Q. et al, 2024)","plainTextFormattedCitation":"(Nanda Firdaus P.Q. et al, 2024)","previouslyFormattedCitation":"(Nanda Firdaus P.Q. et al, 2024)"},"properties":{"noteIndex":0},"schema":"https://github.com/citation-style-language/schema/raw/master/csl-citation.json"}</w:instrText>
      </w:r>
      <w:r>
        <w:rPr>
          <w:rFonts w:ascii="Book Antiqua" w:hAnsi="Book Antiqua"/>
          <w:sz w:val="22"/>
          <w:szCs w:val="22"/>
        </w:rPr>
        <w:fldChar w:fldCharType="separate"/>
      </w:r>
      <w:r w:rsidRPr="00177ECA">
        <w:rPr>
          <w:rFonts w:ascii="Book Antiqua" w:hAnsi="Book Antiqua"/>
          <w:noProof/>
          <w:sz w:val="22"/>
          <w:szCs w:val="22"/>
        </w:rPr>
        <w:t>(Nanda Firdaus P.Q. et al, 2024)</w:t>
      </w:r>
      <w:r>
        <w:rPr>
          <w:rFonts w:ascii="Book Antiqua" w:hAnsi="Book Antiqua"/>
          <w:sz w:val="22"/>
          <w:szCs w:val="22"/>
        </w:rPr>
        <w:fldChar w:fldCharType="end"/>
      </w:r>
      <w:r w:rsidRPr="00177ECA">
        <w:rPr>
          <w:rFonts w:ascii="Book Antiqua" w:hAnsi="Book Antiqua"/>
          <w:sz w:val="22"/>
          <w:szCs w:val="22"/>
        </w:rPr>
        <w:t>.</w:t>
      </w:r>
    </w:p>
    <w:p w14:paraId="69F97689" w14:textId="77777777" w:rsidR="00177ECA" w:rsidRPr="00177ECA" w:rsidRDefault="00177ECA" w:rsidP="00177ECA">
      <w:pPr>
        <w:spacing w:line="360" w:lineRule="auto"/>
        <w:ind w:leftChars="212" w:left="426" w:hanging="2"/>
        <w:jc w:val="both"/>
        <w:rPr>
          <w:rFonts w:ascii="Book Antiqua" w:hAnsi="Book Antiqua"/>
          <w:sz w:val="22"/>
          <w:szCs w:val="22"/>
        </w:rPr>
      </w:pPr>
      <w:proofErr w:type="spellStart"/>
      <w:r w:rsidRPr="00177ECA">
        <w:rPr>
          <w:rFonts w:ascii="Book Antiqua" w:hAnsi="Book Antiqua"/>
          <w:sz w:val="22"/>
          <w:szCs w:val="22"/>
        </w:rPr>
        <w:t>Penilaian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progresif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terhadap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Putusan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PK MA, </w:t>
      </w:r>
      <w:proofErr w:type="spellStart"/>
      <w:r w:rsidRPr="00177ECA">
        <w:rPr>
          <w:rFonts w:ascii="Book Antiqua" w:hAnsi="Book Antiqua"/>
          <w:sz w:val="22"/>
          <w:szCs w:val="22"/>
        </w:rPr>
        <w:t>pandangan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ini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menilai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jika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aturan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tentang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izin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pabrik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semen </w:t>
      </w:r>
      <w:proofErr w:type="spellStart"/>
      <w:r w:rsidRPr="00177ECA">
        <w:rPr>
          <w:rFonts w:ascii="Book Antiqua" w:hAnsi="Book Antiqua"/>
          <w:sz w:val="22"/>
          <w:szCs w:val="22"/>
        </w:rPr>
        <w:t>justru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merusak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ekosistem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telah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bahkan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bersifat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kerusakan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permanen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sehingga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mengancam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keberlanjutan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kehidupan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masyarakat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maka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tersebut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harus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dikoreksi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177ECA">
        <w:rPr>
          <w:rFonts w:ascii="Book Antiqua" w:hAnsi="Book Antiqua"/>
          <w:sz w:val="22"/>
          <w:szCs w:val="22"/>
        </w:rPr>
        <w:t>Menurut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pandangan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ini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Mahkamah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Agung yang </w:t>
      </w:r>
      <w:proofErr w:type="spellStart"/>
      <w:r w:rsidRPr="00177ECA">
        <w:rPr>
          <w:rFonts w:ascii="Book Antiqua" w:hAnsi="Book Antiqua"/>
          <w:sz w:val="22"/>
          <w:szCs w:val="22"/>
        </w:rPr>
        <w:t>membatalkan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izin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lingkungan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pabrik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semen </w:t>
      </w:r>
      <w:proofErr w:type="spellStart"/>
      <w:r w:rsidRPr="00177ECA">
        <w:rPr>
          <w:rFonts w:ascii="Book Antiqua" w:hAnsi="Book Antiqua"/>
          <w:sz w:val="22"/>
          <w:szCs w:val="22"/>
        </w:rPr>
        <w:t>tersebut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telah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melakukan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tindakan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progresif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karena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mengutamakan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keselamatan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rakyat </w:t>
      </w:r>
      <w:proofErr w:type="spellStart"/>
      <w:r w:rsidRPr="00177ECA">
        <w:rPr>
          <w:rFonts w:ascii="Book Antiqua" w:hAnsi="Book Antiqua"/>
          <w:sz w:val="22"/>
          <w:szCs w:val="22"/>
        </w:rPr>
        <w:t>serta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kelestarian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alam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daripada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sekadar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mematuhi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aturan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formal </w:t>
      </w:r>
      <w:proofErr w:type="spellStart"/>
      <w:r w:rsidRPr="00177ECA">
        <w:rPr>
          <w:rFonts w:ascii="Book Antiqua" w:hAnsi="Book Antiqua"/>
          <w:sz w:val="22"/>
          <w:szCs w:val="22"/>
        </w:rPr>
        <w:t>administratif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. </w:t>
      </w:r>
    </w:p>
    <w:p w14:paraId="224558A3" w14:textId="77777777" w:rsidR="00177ECA" w:rsidRPr="00177ECA" w:rsidRDefault="00177ECA" w:rsidP="00177ECA">
      <w:pPr>
        <w:spacing w:line="360" w:lineRule="auto"/>
        <w:ind w:leftChars="212" w:left="426" w:hanging="2"/>
        <w:jc w:val="both"/>
        <w:rPr>
          <w:rFonts w:ascii="Book Antiqua" w:hAnsi="Book Antiqua"/>
          <w:sz w:val="22"/>
          <w:szCs w:val="22"/>
        </w:rPr>
      </w:pPr>
      <w:proofErr w:type="spellStart"/>
      <w:r w:rsidRPr="00177ECA">
        <w:rPr>
          <w:rFonts w:ascii="Book Antiqua" w:hAnsi="Book Antiqua"/>
          <w:sz w:val="22"/>
          <w:szCs w:val="22"/>
        </w:rPr>
        <w:lastRenderedPageBreak/>
        <w:t>Izin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baru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dengan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substansi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sama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tanpa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pertimbangan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berbeda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merupakan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suatu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tindakan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mencederai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proses </w:t>
      </w:r>
      <w:proofErr w:type="spellStart"/>
      <w:r w:rsidRPr="00177ECA">
        <w:rPr>
          <w:rFonts w:ascii="Book Antiqua" w:hAnsi="Book Antiqua"/>
          <w:sz w:val="22"/>
          <w:szCs w:val="22"/>
        </w:rPr>
        <w:t>pencapaian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keadilan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substantif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karena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menurut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progresif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keadilan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sesungguhnya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hanya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dapat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terjadi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jika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negara </w:t>
      </w:r>
      <w:proofErr w:type="spellStart"/>
      <w:r w:rsidRPr="00177ECA">
        <w:rPr>
          <w:rFonts w:ascii="Book Antiqua" w:hAnsi="Book Antiqua"/>
          <w:sz w:val="22"/>
          <w:szCs w:val="22"/>
        </w:rPr>
        <w:t>secara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konsisten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berpihak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pada </w:t>
      </w:r>
      <w:proofErr w:type="spellStart"/>
      <w:r w:rsidRPr="00177ECA">
        <w:rPr>
          <w:rFonts w:ascii="Book Antiqua" w:hAnsi="Book Antiqua"/>
          <w:sz w:val="22"/>
          <w:szCs w:val="22"/>
        </w:rPr>
        <w:t>keselamatan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lingkungan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dan </w:t>
      </w:r>
      <w:proofErr w:type="spellStart"/>
      <w:r w:rsidRPr="00177ECA">
        <w:rPr>
          <w:rFonts w:ascii="Book Antiqua" w:hAnsi="Book Antiqua"/>
          <w:sz w:val="22"/>
          <w:szCs w:val="22"/>
        </w:rPr>
        <w:t>kesejahteraan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masyarakat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serta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menjadikan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hukum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sebagai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alat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perubahan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sosial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</w:t>
      </w:r>
      <w:proofErr w:type="spellStart"/>
      <w:r w:rsidRPr="00177ECA">
        <w:rPr>
          <w:rFonts w:ascii="Book Antiqua" w:hAnsi="Book Antiqua"/>
          <w:sz w:val="22"/>
          <w:szCs w:val="22"/>
        </w:rPr>
        <w:t>nyata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177ECA">
        <w:rPr>
          <w:rFonts w:ascii="Book Antiqua" w:hAnsi="Book Antiqua"/>
          <w:sz w:val="22"/>
          <w:szCs w:val="22"/>
        </w:rPr>
        <w:t>bukan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sekadar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formalitas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administrasi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yang sangat </w:t>
      </w:r>
      <w:proofErr w:type="spellStart"/>
      <w:r w:rsidRPr="00177ECA">
        <w:rPr>
          <w:rFonts w:ascii="Book Antiqua" w:hAnsi="Book Antiqua"/>
          <w:sz w:val="22"/>
          <w:szCs w:val="22"/>
        </w:rPr>
        <w:t>mudah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ditemukan</w:t>
      </w:r>
      <w:proofErr w:type="spellEnd"/>
      <w:r w:rsidRPr="00177ECA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177ECA">
        <w:rPr>
          <w:rFonts w:ascii="Book Antiqua" w:hAnsi="Book Antiqua"/>
          <w:sz w:val="22"/>
          <w:szCs w:val="22"/>
        </w:rPr>
        <w:t>celahnya</w:t>
      </w:r>
      <w:proofErr w:type="spellEnd"/>
      <w:r w:rsidRPr="00177ECA">
        <w:rPr>
          <w:rFonts w:ascii="Book Antiqua" w:hAnsi="Book Antiqua"/>
          <w:sz w:val="22"/>
          <w:szCs w:val="22"/>
        </w:rPr>
        <w:t>.</w:t>
      </w:r>
    </w:p>
    <w:p w14:paraId="74C10A56" w14:textId="77777777" w:rsidR="002323CD" w:rsidRPr="002323CD" w:rsidRDefault="002323CD" w:rsidP="002323CD">
      <w:pPr>
        <w:pStyle w:val="ListParagraph"/>
        <w:numPr>
          <w:ilvl w:val="0"/>
          <w:numId w:val="5"/>
        </w:numPr>
        <w:spacing w:line="360" w:lineRule="auto"/>
        <w:ind w:leftChars="0" w:left="426" w:firstLineChars="0"/>
        <w:jc w:val="both"/>
        <w:rPr>
          <w:rFonts w:ascii="Book Antiqua" w:eastAsia="Book Antiqua" w:hAnsi="Book Antiqua" w:cs="Book Antiqua"/>
          <w:b/>
        </w:rPr>
      </w:pPr>
      <w:bookmarkStart w:id="1" w:name="_Toc217306391"/>
      <w:proofErr w:type="spellStart"/>
      <w:r w:rsidRPr="002323CD">
        <w:rPr>
          <w:rFonts w:ascii="Book Antiqua" w:eastAsia="Book Antiqua" w:hAnsi="Book Antiqua" w:cs="Book Antiqua"/>
          <w:b/>
        </w:rPr>
        <w:t>Posisi</w:t>
      </w:r>
      <w:proofErr w:type="spellEnd"/>
      <w:r w:rsidRPr="002323CD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2323CD">
        <w:rPr>
          <w:rFonts w:ascii="Book Antiqua" w:eastAsia="Book Antiqua" w:hAnsi="Book Antiqua" w:cs="Book Antiqua"/>
          <w:b/>
        </w:rPr>
        <w:t>Konflik</w:t>
      </w:r>
      <w:proofErr w:type="spellEnd"/>
      <w:r w:rsidRPr="002323CD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2323CD">
        <w:rPr>
          <w:rFonts w:ascii="Book Antiqua" w:eastAsia="Book Antiqua" w:hAnsi="Book Antiqua" w:cs="Book Antiqua"/>
          <w:b/>
        </w:rPr>
        <w:t>antara</w:t>
      </w:r>
      <w:proofErr w:type="spellEnd"/>
      <w:r w:rsidRPr="002323CD">
        <w:rPr>
          <w:rFonts w:ascii="Book Antiqua" w:eastAsia="Book Antiqua" w:hAnsi="Book Antiqua" w:cs="Book Antiqua"/>
          <w:b/>
        </w:rPr>
        <w:t xml:space="preserve"> Tujuan Pembangunan dan </w:t>
      </w:r>
      <w:proofErr w:type="spellStart"/>
      <w:r w:rsidRPr="002323CD">
        <w:rPr>
          <w:rFonts w:ascii="Book Antiqua" w:eastAsia="Book Antiqua" w:hAnsi="Book Antiqua" w:cs="Book Antiqua"/>
          <w:b/>
        </w:rPr>
        <w:t>Perlindungan</w:t>
      </w:r>
      <w:proofErr w:type="spellEnd"/>
      <w:r w:rsidRPr="002323CD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2323CD">
        <w:rPr>
          <w:rFonts w:ascii="Book Antiqua" w:eastAsia="Book Antiqua" w:hAnsi="Book Antiqua" w:cs="Book Antiqua"/>
          <w:b/>
        </w:rPr>
        <w:t>Lingkungan</w:t>
      </w:r>
      <w:proofErr w:type="spellEnd"/>
      <w:r w:rsidRPr="002323CD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2323CD">
        <w:rPr>
          <w:rFonts w:ascii="Book Antiqua" w:eastAsia="Book Antiqua" w:hAnsi="Book Antiqua" w:cs="Book Antiqua"/>
          <w:b/>
        </w:rPr>
        <w:t>berdasarkan</w:t>
      </w:r>
      <w:proofErr w:type="spellEnd"/>
      <w:r w:rsidRPr="002323CD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2323CD">
        <w:rPr>
          <w:rFonts w:ascii="Book Antiqua" w:eastAsia="Book Antiqua" w:hAnsi="Book Antiqua" w:cs="Book Antiqua"/>
          <w:b/>
        </w:rPr>
        <w:t>Perspektif</w:t>
      </w:r>
      <w:proofErr w:type="spellEnd"/>
      <w:r w:rsidRPr="002323CD">
        <w:rPr>
          <w:rFonts w:ascii="Book Antiqua" w:eastAsia="Book Antiqua" w:hAnsi="Book Antiqua" w:cs="Book Antiqua"/>
          <w:b/>
        </w:rPr>
        <w:t xml:space="preserve"> </w:t>
      </w:r>
      <w:proofErr w:type="spellStart"/>
      <w:r w:rsidRPr="002323CD">
        <w:rPr>
          <w:rFonts w:ascii="Book Antiqua" w:eastAsia="Book Antiqua" w:hAnsi="Book Antiqua" w:cs="Book Antiqua"/>
          <w:b/>
        </w:rPr>
        <w:t>Positivisme</w:t>
      </w:r>
      <w:proofErr w:type="spellEnd"/>
      <w:r w:rsidRPr="002323CD">
        <w:rPr>
          <w:rFonts w:ascii="Book Antiqua" w:eastAsia="Book Antiqua" w:hAnsi="Book Antiqua" w:cs="Book Antiqua"/>
          <w:b/>
        </w:rPr>
        <w:t xml:space="preserve"> Hukum, </w:t>
      </w:r>
      <w:proofErr w:type="spellStart"/>
      <w:r w:rsidRPr="002323CD">
        <w:rPr>
          <w:rFonts w:ascii="Book Antiqua" w:eastAsia="Book Antiqua" w:hAnsi="Book Antiqua" w:cs="Book Antiqua"/>
          <w:b/>
        </w:rPr>
        <w:t>Utilitarianisme</w:t>
      </w:r>
      <w:proofErr w:type="spellEnd"/>
      <w:r w:rsidRPr="002323CD">
        <w:rPr>
          <w:rFonts w:ascii="Book Antiqua" w:eastAsia="Book Antiqua" w:hAnsi="Book Antiqua" w:cs="Book Antiqua"/>
          <w:b/>
        </w:rPr>
        <w:t xml:space="preserve"> dan Hukum </w:t>
      </w:r>
      <w:proofErr w:type="spellStart"/>
      <w:r w:rsidRPr="002323CD">
        <w:rPr>
          <w:rFonts w:ascii="Book Antiqua" w:eastAsia="Book Antiqua" w:hAnsi="Book Antiqua" w:cs="Book Antiqua"/>
          <w:b/>
        </w:rPr>
        <w:t>Progresif</w:t>
      </w:r>
      <w:bookmarkEnd w:id="1"/>
      <w:proofErr w:type="spellEnd"/>
    </w:p>
    <w:p w14:paraId="376C25AF" w14:textId="77777777" w:rsidR="002323CD" w:rsidRPr="002323CD" w:rsidRDefault="002323CD" w:rsidP="002323CD">
      <w:pPr>
        <w:pStyle w:val="ListParagraph"/>
        <w:spacing w:line="360" w:lineRule="auto"/>
        <w:ind w:leftChars="212" w:left="426" w:hanging="2"/>
        <w:jc w:val="both"/>
        <w:rPr>
          <w:rFonts w:ascii="Book Antiqua" w:hAnsi="Book Antiqua"/>
        </w:rPr>
      </w:pP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antara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tujuan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merupakan</w:t>
      </w:r>
      <w:proofErr w:type="spellEnd"/>
      <w:r w:rsidRPr="002323CD">
        <w:rPr>
          <w:rFonts w:ascii="Book Antiqua" w:hAnsi="Book Antiqua"/>
        </w:rPr>
        <w:t xml:space="preserve"> salah </w:t>
      </w:r>
      <w:proofErr w:type="spellStart"/>
      <w:r w:rsidRPr="002323CD">
        <w:rPr>
          <w:rFonts w:ascii="Book Antiqua" w:hAnsi="Book Antiqua"/>
        </w:rPr>
        <w:t>satu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persoalan</w:t>
      </w:r>
      <w:proofErr w:type="spellEnd"/>
      <w:r w:rsidRPr="002323CD">
        <w:rPr>
          <w:rFonts w:ascii="Book Antiqua" w:hAnsi="Book Antiqua"/>
        </w:rPr>
        <w:t xml:space="preserve"> paling </w:t>
      </w:r>
      <w:proofErr w:type="spellStart"/>
      <w:r w:rsidRPr="002323CD">
        <w:rPr>
          <w:rFonts w:ascii="Book Antiqua" w:hAnsi="Book Antiqua"/>
        </w:rPr>
        <w:t>mendasar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praktik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modern, </w:t>
      </w:r>
      <w:proofErr w:type="spellStart"/>
      <w:r w:rsidRPr="002323CD">
        <w:rPr>
          <w:rFonts w:ascii="Book Antiqua" w:hAnsi="Book Antiqua"/>
        </w:rPr>
        <w:t>khususnya</w:t>
      </w:r>
      <w:proofErr w:type="spellEnd"/>
      <w:r w:rsidRPr="002323CD">
        <w:rPr>
          <w:rFonts w:ascii="Book Antiqua" w:hAnsi="Book Antiqua"/>
        </w:rPr>
        <w:t xml:space="preserve"> di negara </w:t>
      </w:r>
      <w:proofErr w:type="spellStart"/>
      <w:r w:rsidRPr="002323CD">
        <w:rPr>
          <w:rFonts w:ascii="Book Antiqua" w:hAnsi="Book Antiqua"/>
        </w:rPr>
        <w:t>berkembang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tengah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berjibaku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mencari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segala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cara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mendorong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pertumbuhan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ekonomi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secara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masif</w:t>
      </w:r>
      <w:proofErr w:type="spellEnd"/>
      <w:r w:rsidRPr="002323CD">
        <w:rPr>
          <w:rFonts w:ascii="Book Antiqua" w:hAnsi="Book Antiqua"/>
        </w:rPr>
        <w:t xml:space="preserve">. Pembangunan </w:t>
      </w:r>
      <w:proofErr w:type="spellStart"/>
      <w:r w:rsidRPr="002323CD">
        <w:rPr>
          <w:rFonts w:ascii="Book Antiqua" w:hAnsi="Book Antiqua"/>
        </w:rPr>
        <w:t>seringkali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dijadikan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sebagai</w:t>
      </w:r>
      <w:proofErr w:type="spellEnd"/>
      <w:r w:rsidRPr="002323CD">
        <w:rPr>
          <w:rFonts w:ascii="Book Antiqua" w:hAnsi="Book Antiqua"/>
        </w:rPr>
        <w:t xml:space="preserve"> instrument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meningkatkan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kesejahteraan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menciptakan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lapangan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kerja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lebih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banyak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hingga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memperkuat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kapasitas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pendapatan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tingkat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daerah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hingga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nasional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Namun</w:t>
      </w:r>
      <w:proofErr w:type="spellEnd"/>
      <w:r w:rsidRPr="002323CD">
        <w:rPr>
          <w:rFonts w:ascii="Book Antiqua" w:hAnsi="Book Antiqua"/>
        </w:rPr>
        <w:t xml:space="preserve"> pada </w:t>
      </w:r>
      <w:proofErr w:type="spellStart"/>
      <w:r w:rsidRPr="002323CD">
        <w:rPr>
          <w:rFonts w:ascii="Book Antiqua" w:hAnsi="Book Antiqua"/>
        </w:rPr>
        <w:t>kenyataannya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banyak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sekali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kasus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telah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terjadi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justru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menimbulkan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dampak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ekologis</w:t>
      </w:r>
      <w:proofErr w:type="spellEnd"/>
      <w:r w:rsidRPr="002323CD">
        <w:rPr>
          <w:rFonts w:ascii="Book Antiqua" w:hAnsi="Book Antiqua"/>
        </w:rPr>
        <w:t xml:space="preserve"> yang sangat </w:t>
      </w:r>
      <w:proofErr w:type="spellStart"/>
      <w:r w:rsidRPr="002323CD">
        <w:rPr>
          <w:rFonts w:ascii="Book Antiqua" w:hAnsi="Book Antiqua"/>
        </w:rPr>
        <w:t>serius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berpotensi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merusak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tatanan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ekosistem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justru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merupakan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sumber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kehidupan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luas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Kerusakan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alam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serius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menghilangkan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sumber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kehidupan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bagi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banyak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makhluk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hidup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termasuk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manusia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hal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juga </w:t>
      </w:r>
      <w:proofErr w:type="spellStart"/>
      <w:r w:rsidRPr="002323CD">
        <w:rPr>
          <w:rFonts w:ascii="Book Antiqua" w:hAnsi="Book Antiqua"/>
        </w:rPr>
        <w:t>berpotensi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melanggar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asasi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manusia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memiliki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kehidupan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sehat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layak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berkelanjutan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Ketegangan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inilah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menajdikan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bukan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sekadar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isu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kebijakan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publik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melainkan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persoalan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filosofis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tentang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apa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tujuan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apa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harus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dilindungi</w:t>
      </w:r>
      <w:proofErr w:type="spellEnd"/>
      <w:r w:rsidRPr="002323CD">
        <w:rPr>
          <w:rFonts w:ascii="Book Antiqua" w:hAnsi="Book Antiqua"/>
        </w:rPr>
        <w:t xml:space="preserve"> oleh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>.</w:t>
      </w:r>
    </w:p>
    <w:p w14:paraId="4AEE7401" w14:textId="77777777" w:rsidR="002323CD" w:rsidRPr="002323CD" w:rsidRDefault="002323CD" w:rsidP="002323CD">
      <w:pPr>
        <w:pStyle w:val="ListParagraph"/>
        <w:spacing w:line="360" w:lineRule="auto"/>
        <w:ind w:leftChars="212" w:left="426" w:hanging="2"/>
        <w:jc w:val="both"/>
        <w:rPr>
          <w:rFonts w:ascii="Book Antiqua" w:hAnsi="Book Antiqua"/>
        </w:rPr>
      </w:pPr>
      <w:proofErr w:type="spellStart"/>
      <w:r w:rsidRPr="002323CD">
        <w:rPr>
          <w:rFonts w:ascii="Book Antiqua" w:hAnsi="Book Antiqua"/>
        </w:rPr>
        <w:t>Kasus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terjadi</w:t>
      </w:r>
      <w:proofErr w:type="spellEnd"/>
      <w:r w:rsidRPr="002323CD">
        <w:rPr>
          <w:rFonts w:ascii="Book Antiqua" w:hAnsi="Book Antiqua"/>
        </w:rPr>
        <w:t xml:space="preserve"> di Kawasan Karst </w:t>
      </w:r>
      <w:proofErr w:type="spellStart"/>
      <w:r w:rsidRPr="002323CD">
        <w:rPr>
          <w:rFonts w:ascii="Book Antiqua" w:hAnsi="Book Antiqua"/>
        </w:rPr>
        <w:t>Pegunungan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Kendeng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merupakan</w:t>
      </w:r>
      <w:proofErr w:type="spellEnd"/>
      <w:r w:rsidRPr="002323CD">
        <w:rPr>
          <w:rFonts w:ascii="Book Antiqua" w:hAnsi="Book Antiqua"/>
        </w:rPr>
        <w:t xml:space="preserve"> salah </w:t>
      </w:r>
      <w:proofErr w:type="spellStart"/>
      <w:r w:rsidRPr="002323CD">
        <w:rPr>
          <w:rFonts w:ascii="Book Antiqua" w:hAnsi="Book Antiqua"/>
        </w:rPr>
        <w:t>satu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nyata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antara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kepentingan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industry semen dan </w:t>
      </w:r>
      <w:proofErr w:type="spellStart"/>
      <w:r w:rsidRPr="002323CD">
        <w:rPr>
          <w:rFonts w:ascii="Book Antiqua" w:hAnsi="Book Antiqua"/>
        </w:rPr>
        <w:t>kepentingan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Kawasan karst yang </w:t>
      </w:r>
      <w:proofErr w:type="spellStart"/>
      <w:r w:rsidRPr="002323CD">
        <w:rPr>
          <w:rFonts w:ascii="Book Antiqua" w:hAnsi="Book Antiqua"/>
        </w:rPr>
        <w:t>merupakan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sumber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kehidupan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lokal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Persoalan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tidak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dapat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dipahami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hanya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melalui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pendekatan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normatif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melainkan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perlu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dianalisa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melalui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pandangan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filsafat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lebih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luar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Setiap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mazhab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memiliki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cara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pandang</w:t>
      </w:r>
      <w:proofErr w:type="spellEnd"/>
      <w:r w:rsidRPr="002323CD">
        <w:rPr>
          <w:rFonts w:ascii="Book Antiqua" w:hAnsi="Book Antiqua"/>
        </w:rPr>
        <w:t xml:space="preserve"> masing-masing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memposisikan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. Dengan </w:t>
      </w:r>
      <w:proofErr w:type="spellStart"/>
      <w:r w:rsidRPr="002323CD">
        <w:rPr>
          <w:rFonts w:ascii="Book Antiqua" w:hAnsi="Book Antiqua"/>
        </w:rPr>
        <w:t>menelaah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perbedaan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perspektif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tiga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mazhab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tersebut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analisis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lastRenderedPageBreak/>
        <w:t>diharapkan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mampu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menunjukkan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Kendeng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mencerminkan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perbedaan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cara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pandang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dipahami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dijalankan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diarahkan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mencapai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keadilan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kemanfaatan</w:t>
      </w:r>
      <w:proofErr w:type="spellEnd"/>
      <w:r w:rsidRPr="002323CD">
        <w:rPr>
          <w:rFonts w:ascii="Book Antiqua" w:hAnsi="Book Antiqua"/>
        </w:rPr>
        <w:t>.</w:t>
      </w:r>
    </w:p>
    <w:p w14:paraId="4B6DFC42" w14:textId="3D468CF8" w:rsidR="002323CD" w:rsidRPr="002323CD" w:rsidRDefault="002323CD" w:rsidP="002323CD">
      <w:pPr>
        <w:pStyle w:val="ListParagraph"/>
        <w:suppressAutoHyphens w:val="0"/>
        <w:spacing w:after="160" w:line="360" w:lineRule="auto"/>
        <w:ind w:leftChars="0" w:left="426" w:firstLineChars="0" w:firstLine="0"/>
        <w:jc w:val="both"/>
        <w:textDirection w:val="lrTb"/>
        <w:textAlignment w:val="auto"/>
        <w:outlineLvl w:val="9"/>
        <w:rPr>
          <w:rFonts w:ascii="Book Antiqua" w:hAnsi="Book Antiqua"/>
        </w:rPr>
      </w:pPr>
      <w:proofErr w:type="spellStart"/>
      <w:r w:rsidRPr="002323CD">
        <w:rPr>
          <w:rFonts w:ascii="Book Antiqua" w:hAnsi="Book Antiqua"/>
        </w:rPr>
        <w:t>Posisi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menurut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Positivisme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memahami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antara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tujuan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dengan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sebagai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norma-norma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positif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berlaku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karena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positivisme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selalu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berangkat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pandangan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adalah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suatu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sistem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aturan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ditetapkan</w:t>
      </w:r>
      <w:proofErr w:type="spellEnd"/>
      <w:r w:rsidRPr="002323CD">
        <w:rPr>
          <w:rFonts w:ascii="Book Antiqua" w:hAnsi="Book Antiqua"/>
        </w:rPr>
        <w:t xml:space="preserve"> oleh </w:t>
      </w:r>
      <w:proofErr w:type="spellStart"/>
      <w:r w:rsidRPr="002323CD">
        <w:rPr>
          <w:rFonts w:ascii="Book Antiqua" w:hAnsi="Book Antiqua"/>
        </w:rPr>
        <w:t>otoritas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berwenang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melalui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prosedur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sah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sehingga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jika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muncul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suatu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maka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terjadi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pertentangan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antar</w:t>
      </w:r>
      <w:proofErr w:type="spellEnd"/>
      <w:r w:rsidRPr="002323CD">
        <w:rPr>
          <w:rFonts w:ascii="Book Antiqua" w:hAnsi="Book Antiqua"/>
        </w:rPr>
        <w:t xml:space="preserve"> norma</w:t>
      </w:r>
      <w:r>
        <w:rPr>
          <w:rFonts w:ascii="Book Antiqua" w:hAnsi="Book Antiqua"/>
          <w:lang w:val="id-ID"/>
        </w:rPr>
        <w:t xml:space="preserve"> </w:t>
      </w:r>
      <w:r>
        <w:rPr>
          <w:rFonts w:ascii="Book Antiqua" w:hAnsi="Book Antiqua"/>
        </w:rPr>
        <w:fldChar w:fldCharType="begin" w:fldLock="1"/>
      </w:r>
      <w:r>
        <w:rPr>
          <w:rFonts w:ascii="Book Antiqua" w:hAnsi="Book Antiqua"/>
        </w:rPr>
        <w:instrText>ADDIN CSL_CITATION {"citationItems":[{"id":"ITEM-1","itemData":{"author":[{"dropping-particle":"","family":"Indra Rahmatullah","given":"","non-dropping-particle":"","parse-names":false,"suffix":""}],"container-title":"ADALAH: Buletin Hukum dan Keadilan","id":"ITEM-1","issue":"1","issued":{"date-parts":[["2022"]]},"title":"Filsafat Positivisme Hukum (Legal Positivisme)","type":"article-journal","volume":"6"},"uris":["http://www.mendeley.com/documents/?uuid=ceccb92c-ac63-4da4-8271-6eee5b0f5fbc"]}],"mendeley":{"formattedCitation":"(Indra Rahmatullah, 2022)","plainTextFormattedCitation":"(Indra Rahmatullah, 2022)","previouslyFormattedCitation":"(Indra Rahmatullah, 2022)"},"properties":{"noteIndex":0},"schema":"https://github.com/citation-style-language/schema/raw/master/csl-citation.json"}</w:instrText>
      </w:r>
      <w:r>
        <w:rPr>
          <w:rFonts w:ascii="Book Antiqua" w:hAnsi="Book Antiqua"/>
        </w:rPr>
        <w:fldChar w:fldCharType="separate"/>
      </w:r>
      <w:r w:rsidRPr="002323CD">
        <w:rPr>
          <w:rFonts w:ascii="Book Antiqua" w:hAnsi="Book Antiqua"/>
          <w:noProof/>
        </w:rPr>
        <w:t>(Indra Rahmatullah, 2022)</w:t>
      </w:r>
      <w:r>
        <w:rPr>
          <w:rFonts w:ascii="Book Antiqua" w:hAnsi="Book Antiqua"/>
        </w:rPr>
        <w:fldChar w:fldCharType="end"/>
      </w:r>
      <w:r w:rsidRPr="002323CD">
        <w:rPr>
          <w:rFonts w:ascii="Book Antiqua" w:hAnsi="Book Antiqua"/>
        </w:rPr>
        <w:t>.</w:t>
      </w:r>
    </w:p>
    <w:p w14:paraId="55734E89" w14:textId="11D11A75" w:rsidR="002323CD" w:rsidRPr="002323CD" w:rsidRDefault="002323CD" w:rsidP="002323CD">
      <w:pPr>
        <w:pStyle w:val="ListParagraph"/>
        <w:spacing w:line="360" w:lineRule="auto"/>
        <w:ind w:leftChars="212" w:left="426" w:hanging="2"/>
        <w:jc w:val="both"/>
        <w:rPr>
          <w:rFonts w:ascii="Book Antiqua" w:hAnsi="Book Antiqua"/>
        </w:rPr>
      </w:pPr>
      <w:proofErr w:type="spellStart"/>
      <w:r w:rsidRPr="002323CD">
        <w:rPr>
          <w:rFonts w:ascii="Book Antiqua" w:hAnsi="Book Antiqua"/>
        </w:rPr>
        <w:t>Pandangan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melakukan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pendekatan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dengan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melihat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hierarki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peraturan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perundang-undangan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berikut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dengan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asas-asas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hukumnya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karena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aspek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ontologis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positivisme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adalah</w:t>
      </w:r>
      <w:proofErr w:type="spellEnd"/>
      <w:r w:rsidRPr="002323CD">
        <w:rPr>
          <w:rFonts w:ascii="Book Antiqua" w:hAnsi="Book Antiqua"/>
        </w:rPr>
        <w:t xml:space="preserve"> norma-norma </w:t>
      </w:r>
      <w:proofErr w:type="spellStart"/>
      <w:r w:rsidRPr="002323CD">
        <w:rPr>
          <w:rFonts w:ascii="Book Antiqua" w:hAnsi="Book Antiqua"/>
        </w:rPr>
        <w:t>positif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sistem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peraturan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perundang-undangan</w:t>
      </w:r>
      <w:proofErr w:type="spellEnd"/>
      <w:r>
        <w:rPr>
          <w:rFonts w:ascii="Book Antiqua" w:hAnsi="Book Antiqua"/>
          <w:lang w:val="id-ID"/>
        </w:rPr>
        <w:t xml:space="preserve"> </w:t>
      </w:r>
      <w:r>
        <w:rPr>
          <w:rFonts w:ascii="Book Antiqua" w:hAnsi="Book Antiqua"/>
        </w:rPr>
        <w:fldChar w:fldCharType="begin" w:fldLock="1"/>
      </w:r>
      <w:r>
        <w:rPr>
          <w:rFonts w:ascii="Book Antiqua" w:hAnsi="Book Antiqua"/>
        </w:rPr>
        <w:instrText>ADDIN CSL_CITATION {"citationItems":[{"id":"ITEM-1","itemData":{"author":[{"dropping-particle":"","family":"Made Oka Cahyadi Wiguna","given":"","non-dropping-particle":"","parse-names":false,"suffix":""}],"container-title":"UNES: Jurnal of Swara Justisia","id":"ITEM-1","issue":"1","issued":{"date-parts":[["2023"]]},"title":"Implikasi Filsafat Positivisme terhadap Ilmu Hukum dan Penegakannya","type":"article-journal","volume":"7"},"uris":["http://www.mendeley.com/documents/?uuid=8bf2610a-825a-4665-9a11-798679add7ce"]}],"mendeley":{"formattedCitation":"(Made Oka Cahyadi Wiguna, 2023)","plainTextFormattedCitation":"(Made Oka Cahyadi Wiguna, 2023)","previouslyFormattedCitation":"(Made Oka Cahyadi Wiguna, 2023)"},"properties":{"noteIndex":0},"schema":"https://github.com/citation-style-language/schema/raw/master/csl-citation.json"}</w:instrText>
      </w:r>
      <w:r>
        <w:rPr>
          <w:rFonts w:ascii="Book Antiqua" w:hAnsi="Book Antiqua"/>
        </w:rPr>
        <w:fldChar w:fldCharType="separate"/>
      </w:r>
      <w:r w:rsidRPr="002323CD">
        <w:rPr>
          <w:rFonts w:ascii="Book Antiqua" w:hAnsi="Book Antiqua"/>
          <w:noProof/>
        </w:rPr>
        <w:t>(Made Oka Cahyadi Wiguna, 2023)</w:t>
      </w:r>
      <w:r>
        <w:rPr>
          <w:rFonts w:ascii="Book Antiqua" w:hAnsi="Book Antiqua"/>
        </w:rPr>
        <w:fldChar w:fldCharType="end"/>
      </w:r>
      <w:r w:rsidRPr="002323CD">
        <w:rPr>
          <w:rFonts w:ascii="Book Antiqua" w:hAnsi="Book Antiqua"/>
        </w:rPr>
        <w:t>.</w:t>
      </w:r>
    </w:p>
    <w:p w14:paraId="4398C073" w14:textId="77777777" w:rsidR="002323CD" w:rsidRPr="002323CD" w:rsidRDefault="002323CD" w:rsidP="002323CD">
      <w:pPr>
        <w:pStyle w:val="ListParagraph"/>
        <w:spacing w:line="360" w:lineRule="auto"/>
        <w:ind w:leftChars="212" w:left="426" w:hanging="2"/>
        <w:jc w:val="both"/>
        <w:rPr>
          <w:rFonts w:ascii="Book Antiqua" w:hAnsi="Book Antiqua"/>
        </w:rPr>
      </w:pPr>
      <w:proofErr w:type="spellStart"/>
      <w:r w:rsidRPr="002323CD">
        <w:rPr>
          <w:rFonts w:ascii="Book Antiqua" w:hAnsi="Book Antiqua"/>
        </w:rPr>
        <w:t>Positivisme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memposisikan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terjadi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antara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kemajuan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kepentingan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dilihat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sebagai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persoalan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administratif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semata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Pertanyaan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fundamentalnya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adalah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apakah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penerbitan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izin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bagi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proyek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pabrik</w:t>
      </w:r>
      <w:proofErr w:type="spellEnd"/>
      <w:r w:rsidRPr="002323CD">
        <w:rPr>
          <w:rFonts w:ascii="Book Antiqua" w:hAnsi="Book Antiqua"/>
        </w:rPr>
        <w:t xml:space="preserve"> semen </w:t>
      </w:r>
      <w:proofErr w:type="spellStart"/>
      <w:r w:rsidRPr="002323CD">
        <w:rPr>
          <w:rFonts w:ascii="Book Antiqua" w:hAnsi="Book Antiqua"/>
        </w:rPr>
        <w:t>tersebut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telah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mengikuti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aturan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perizinan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berlaku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hal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mencakup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kewajiban</w:t>
      </w:r>
      <w:proofErr w:type="spellEnd"/>
      <w:r w:rsidRPr="002323CD">
        <w:rPr>
          <w:rFonts w:ascii="Book Antiqua" w:hAnsi="Book Antiqua"/>
        </w:rPr>
        <w:t xml:space="preserve"> AMDAL, </w:t>
      </w:r>
      <w:proofErr w:type="spellStart"/>
      <w:r w:rsidRPr="002323CD">
        <w:rPr>
          <w:rFonts w:ascii="Book Antiqua" w:hAnsi="Book Antiqua"/>
        </w:rPr>
        <w:t>penentuan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kategori</w:t>
      </w:r>
      <w:proofErr w:type="spellEnd"/>
      <w:r w:rsidRPr="002323CD">
        <w:rPr>
          <w:rFonts w:ascii="Book Antiqua" w:hAnsi="Book Antiqua"/>
        </w:rPr>
        <w:t xml:space="preserve"> Kawasan </w:t>
      </w:r>
      <w:proofErr w:type="spellStart"/>
      <w:r w:rsidRPr="002323CD">
        <w:rPr>
          <w:rFonts w:ascii="Book Antiqua" w:hAnsi="Book Antiqua"/>
        </w:rPr>
        <w:t>tertentu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pelaksanaan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prinsip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kehati-hatian</w:t>
      </w:r>
      <w:proofErr w:type="spellEnd"/>
      <w:r w:rsidRPr="002323CD">
        <w:rPr>
          <w:rFonts w:ascii="Book Antiqua" w:hAnsi="Book Antiqua"/>
        </w:rPr>
        <w:t xml:space="preserve"> dan lain </w:t>
      </w:r>
      <w:proofErr w:type="spellStart"/>
      <w:r w:rsidRPr="002323CD">
        <w:rPr>
          <w:rFonts w:ascii="Book Antiqua" w:hAnsi="Book Antiqua"/>
        </w:rPr>
        <w:t>sebagainya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Aliran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tidak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secara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eksplisit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menentukan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keberpihakannya</w:t>
      </w:r>
      <w:proofErr w:type="spellEnd"/>
      <w:r w:rsidRPr="002323CD">
        <w:rPr>
          <w:rFonts w:ascii="Book Antiqua" w:hAnsi="Book Antiqua"/>
        </w:rPr>
        <w:t xml:space="preserve"> pada </w:t>
      </w:r>
      <w:proofErr w:type="spellStart"/>
      <w:r w:rsidRPr="002323CD">
        <w:rPr>
          <w:rFonts w:ascii="Book Antiqua" w:hAnsi="Book Antiqua"/>
        </w:rPr>
        <w:t>tujuan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atau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kepentingan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Positivisme</w:t>
      </w:r>
      <w:proofErr w:type="spellEnd"/>
      <w:r w:rsidRPr="002323CD">
        <w:rPr>
          <w:rFonts w:ascii="Book Antiqua" w:hAnsi="Book Antiqua"/>
        </w:rPr>
        <w:t xml:space="preserve"> Hukum </w:t>
      </w:r>
      <w:proofErr w:type="spellStart"/>
      <w:r w:rsidRPr="002323CD">
        <w:rPr>
          <w:rFonts w:ascii="Book Antiqua" w:hAnsi="Book Antiqua"/>
        </w:rPr>
        <w:t>hanya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berfokus</w:t>
      </w:r>
      <w:proofErr w:type="spellEnd"/>
      <w:r w:rsidRPr="002323CD">
        <w:rPr>
          <w:rFonts w:ascii="Book Antiqua" w:hAnsi="Book Antiqua"/>
        </w:rPr>
        <w:t xml:space="preserve"> pada </w:t>
      </w:r>
      <w:proofErr w:type="spellStart"/>
      <w:r w:rsidRPr="002323CD">
        <w:rPr>
          <w:rFonts w:ascii="Book Antiqua" w:hAnsi="Book Antiqua"/>
        </w:rPr>
        <w:t>hal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konkret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yakni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kaidah-kaidah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atau</w:t>
      </w:r>
      <w:proofErr w:type="spellEnd"/>
      <w:r w:rsidRPr="002323CD">
        <w:rPr>
          <w:rFonts w:ascii="Book Antiqua" w:hAnsi="Book Antiqua"/>
        </w:rPr>
        <w:t xml:space="preserve"> norma </w:t>
      </w:r>
      <w:proofErr w:type="spellStart"/>
      <w:r w:rsidRPr="002323CD">
        <w:rPr>
          <w:rFonts w:ascii="Book Antiqua" w:hAnsi="Book Antiqua"/>
        </w:rPr>
        <w:t>tertulis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berlaku</w:t>
      </w:r>
      <w:proofErr w:type="spellEnd"/>
      <w:r w:rsidRPr="002323CD">
        <w:rPr>
          <w:rFonts w:ascii="Book Antiqua" w:hAnsi="Book Antiqua"/>
        </w:rPr>
        <w:t>.</w:t>
      </w:r>
    </w:p>
    <w:p w14:paraId="0623B176" w14:textId="0960B3EE" w:rsidR="002323CD" w:rsidRPr="002323CD" w:rsidRDefault="002323CD" w:rsidP="002323CD">
      <w:pPr>
        <w:pStyle w:val="ListParagraph"/>
        <w:suppressAutoHyphens w:val="0"/>
        <w:spacing w:after="160" w:line="360" w:lineRule="auto"/>
        <w:ind w:leftChars="0" w:left="426" w:firstLineChars="0" w:firstLine="0"/>
        <w:jc w:val="both"/>
        <w:textDirection w:val="lrTb"/>
        <w:textAlignment w:val="auto"/>
        <w:outlineLvl w:val="9"/>
        <w:rPr>
          <w:rFonts w:ascii="Book Antiqua" w:hAnsi="Book Antiqua"/>
        </w:rPr>
      </w:pPr>
      <w:proofErr w:type="spellStart"/>
      <w:r w:rsidRPr="002323CD">
        <w:rPr>
          <w:rFonts w:ascii="Book Antiqua" w:hAnsi="Book Antiqua"/>
        </w:rPr>
        <w:t>Posisi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menurut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Utilitarianisme</w:t>
      </w:r>
      <w:proofErr w:type="spellEnd"/>
      <w:r>
        <w:rPr>
          <w:rFonts w:ascii="Book Antiqua" w:hAnsi="Book Antiqua"/>
          <w:lang w:val="id-ID"/>
        </w:rPr>
        <w:t xml:space="preserve">, </w:t>
      </w:r>
      <w:proofErr w:type="spellStart"/>
      <w:r w:rsidRPr="002323CD">
        <w:rPr>
          <w:rFonts w:ascii="Book Antiqua" w:hAnsi="Book Antiqua"/>
        </w:rPr>
        <w:t>Pendekatan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Utilitarianisme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melihat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antara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tujuan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perspektif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konsekuensi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sosial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kesejahteraan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umum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teori</w:t>
      </w:r>
      <w:proofErr w:type="spellEnd"/>
      <w:r w:rsidRPr="002323CD">
        <w:rPr>
          <w:rFonts w:ascii="Book Antiqua" w:hAnsi="Book Antiqua"/>
        </w:rPr>
        <w:t xml:space="preserve"> utilitarian,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kebijakan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publik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harus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menciptakan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kemanfaatan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sebesar-besarnya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bagi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sebanyak-banyaknya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dengan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meminimalisir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potensi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penderitaan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dialami</w:t>
      </w:r>
      <w:proofErr w:type="spellEnd"/>
      <w:r w:rsidR="00A90C70">
        <w:rPr>
          <w:rFonts w:ascii="Book Antiqua" w:hAnsi="Book Antiqua"/>
          <w:lang w:val="id-ID"/>
        </w:rPr>
        <w:t xml:space="preserve"> </w:t>
      </w:r>
      <w:r>
        <w:rPr>
          <w:rFonts w:ascii="Book Antiqua" w:hAnsi="Book Antiqua"/>
        </w:rPr>
        <w:fldChar w:fldCharType="begin" w:fldLock="1"/>
      </w:r>
      <w:r w:rsidR="00A90C70">
        <w:rPr>
          <w:rFonts w:ascii="Book Antiqua" w:hAnsi="Book Antiqua"/>
        </w:rPr>
        <w:instrText>ADDIN CSL_CITATION {"citationItems":[{"id":"ITEM-1","itemData":{"author":[{"dropping-particle":"","family":"Lisna Helmayanti et al.","given":"","non-dropping-particle":"","parse-names":false,"suffix":""}],"container-title":"Das Sollen: Jurnal Kajian Kontemporer Hukum dan Masyarakat","id":"ITEM-1","issue":"1","issued":{"date-parts":[["2023"]]},"title":"Pengaruh Aliran Filsafat Utilitarianisme dan Realisme terhadap Perkembangan Hukum di Indonesia","type":"article-journal","volume":"2"},"uris":["http://www.mendeley.com/documents/?uuid=98519a09-2a34-4753-ae48-34d0849df670"]}],"mendeley":{"formattedCitation":"(Lisna Helmayanti et al., 2023)","plainTextFormattedCitation":"(Lisna Helmayanti et al., 2023)","previouslyFormattedCitation":"(Lisna Helmayanti et al., 2023)"},"properties":{"noteIndex":0},"schema":"https://github.com/citation-style-language/schema/raw/master/csl-citation.json"}</w:instrText>
      </w:r>
      <w:r>
        <w:rPr>
          <w:rFonts w:ascii="Book Antiqua" w:hAnsi="Book Antiqua"/>
        </w:rPr>
        <w:fldChar w:fldCharType="separate"/>
      </w:r>
      <w:r w:rsidRPr="002323CD">
        <w:rPr>
          <w:rFonts w:ascii="Book Antiqua" w:hAnsi="Book Antiqua"/>
          <w:noProof/>
        </w:rPr>
        <w:t>(Lisna Helmayanti et al., 2023)</w:t>
      </w:r>
      <w:r>
        <w:rPr>
          <w:rFonts w:ascii="Book Antiqua" w:hAnsi="Book Antiqua"/>
        </w:rPr>
        <w:fldChar w:fldCharType="end"/>
      </w:r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terjadi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harus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dipertimbangkan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dengan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melakukan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kalkulasi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dampak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sosial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ekologis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serta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ekonomi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muncul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suatu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kebijakan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atau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keputusan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>.</w:t>
      </w:r>
    </w:p>
    <w:p w14:paraId="225BA993" w14:textId="77777777" w:rsidR="002323CD" w:rsidRPr="002323CD" w:rsidRDefault="002323CD" w:rsidP="002323CD">
      <w:pPr>
        <w:pStyle w:val="ListParagraph"/>
        <w:spacing w:line="360" w:lineRule="auto"/>
        <w:ind w:leftChars="212" w:left="426" w:hanging="2"/>
        <w:jc w:val="both"/>
        <w:rPr>
          <w:rFonts w:ascii="Book Antiqua" w:hAnsi="Book Antiqua"/>
        </w:rPr>
      </w:pPr>
      <w:proofErr w:type="spellStart"/>
      <w:r w:rsidRPr="002323CD">
        <w:rPr>
          <w:rFonts w:ascii="Book Antiqua" w:hAnsi="Book Antiqua"/>
        </w:rPr>
        <w:lastRenderedPageBreak/>
        <w:t>Kasus</w:t>
      </w:r>
      <w:proofErr w:type="spellEnd"/>
      <w:r w:rsidRPr="002323CD">
        <w:rPr>
          <w:rFonts w:ascii="Book Antiqua" w:hAnsi="Book Antiqua"/>
        </w:rPr>
        <w:t xml:space="preserve"> Kendeng, </w:t>
      </w:r>
      <w:proofErr w:type="spellStart"/>
      <w:r w:rsidRPr="002323CD">
        <w:rPr>
          <w:rFonts w:ascii="Book Antiqua" w:hAnsi="Book Antiqua"/>
        </w:rPr>
        <w:t>dinilai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dengan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beberapa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pertimbangan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Pendekatan</w:t>
      </w:r>
      <w:proofErr w:type="spellEnd"/>
      <w:r w:rsidRPr="002323CD">
        <w:rPr>
          <w:rFonts w:ascii="Book Antiqua" w:hAnsi="Book Antiqua"/>
        </w:rPr>
        <w:t xml:space="preserve"> Utilitarian </w:t>
      </w:r>
      <w:proofErr w:type="spellStart"/>
      <w:r w:rsidRPr="002323CD">
        <w:rPr>
          <w:rFonts w:ascii="Book Antiqua" w:hAnsi="Book Antiqua"/>
        </w:rPr>
        <w:t>selalu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mempertimbangkan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tidak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hanya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tentang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kepatuhan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terhadap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aturan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terkait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melainkan</w:t>
      </w:r>
      <w:proofErr w:type="spellEnd"/>
      <w:r w:rsidRPr="002323CD">
        <w:rPr>
          <w:rFonts w:ascii="Book Antiqua" w:hAnsi="Book Antiqua"/>
        </w:rPr>
        <w:t xml:space="preserve"> juga </w:t>
      </w:r>
      <w:proofErr w:type="spellStart"/>
      <w:r w:rsidRPr="002323CD">
        <w:rPr>
          <w:rFonts w:ascii="Book Antiqua" w:hAnsi="Book Antiqua"/>
        </w:rPr>
        <w:t>bagaimana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dampak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tersebut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terhadap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kesejahteraan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secara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menyeluruh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jangka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waktu</w:t>
      </w:r>
      <w:proofErr w:type="spellEnd"/>
      <w:r w:rsidRPr="002323CD">
        <w:rPr>
          <w:rFonts w:ascii="Book Antiqua" w:hAnsi="Book Antiqua"/>
        </w:rPr>
        <w:t xml:space="preserve"> yang Panjang. Jika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pabrik</w:t>
      </w:r>
      <w:proofErr w:type="spellEnd"/>
      <w:r w:rsidRPr="002323CD">
        <w:rPr>
          <w:rFonts w:ascii="Book Antiqua" w:hAnsi="Book Antiqua"/>
        </w:rPr>
        <w:t xml:space="preserve"> semen </w:t>
      </w:r>
      <w:proofErr w:type="spellStart"/>
      <w:r w:rsidRPr="002323CD">
        <w:rPr>
          <w:rFonts w:ascii="Book Antiqua" w:hAnsi="Book Antiqua"/>
        </w:rPr>
        <w:t>tersebut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memiliki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dampak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ekonomi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signifikan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namun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secara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bersamaan</w:t>
      </w:r>
      <w:proofErr w:type="spellEnd"/>
      <w:r w:rsidRPr="002323CD">
        <w:rPr>
          <w:rFonts w:ascii="Book Antiqua" w:hAnsi="Book Antiqua"/>
        </w:rPr>
        <w:t xml:space="preserve"> juga </w:t>
      </w:r>
      <w:proofErr w:type="spellStart"/>
      <w:r w:rsidRPr="002323CD">
        <w:rPr>
          <w:rFonts w:ascii="Book Antiqua" w:hAnsi="Book Antiqua"/>
        </w:rPr>
        <w:t>menimbulkan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kerusakan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masif</w:t>
      </w:r>
      <w:proofErr w:type="spellEnd"/>
      <w:r w:rsidRPr="002323CD">
        <w:rPr>
          <w:rFonts w:ascii="Book Antiqua" w:hAnsi="Book Antiqua"/>
        </w:rPr>
        <w:t xml:space="preserve"> pada </w:t>
      </w:r>
      <w:proofErr w:type="spellStart"/>
      <w:r w:rsidRPr="002323CD">
        <w:rPr>
          <w:rFonts w:ascii="Book Antiqua" w:hAnsi="Book Antiqua"/>
        </w:rPr>
        <w:t>ekosistem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menjadi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sumber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kehidupan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setempat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sehingga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menurunkan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kualitas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kesejahteraan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maka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utilitarianisme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kerugian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sosial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serta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ekologis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jauh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lebih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besar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pada </w:t>
      </w:r>
      <w:proofErr w:type="spellStart"/>
      <w:r w:rsidRPr="002323CD">
        <w:rPr>
          <w:rFonts w:ascii="Book Antiqua" w:hAnsi="Book Antiqua"/>
        </w:rPr>
        <w:t>manfaat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ekonomi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timbul</w:t>
      </w:r>
      <w:proofErr w:type="spellEnd"/>
      <w:r w:rsidRPr="002323CD">
        <w:rPr>
          <w:rFonts w:ascii="Book Antiqua" w:hAnsi="Book Antiqua"/>
        </w:rPr>
        <w:t xml:space="preserve">. Dengan </w:t>
      </w:r>
      <w:proofErr w:type="spellStart"/>
      <w:r w:rsidRPr="002323CD">
        <w:rPr>
          <w:rFonts w:ascii="Book Antiqua" w:hAnsi="Book Antiqua"/>
        </w:rPr>
        <w:t>demikian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utilitarianisme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cengderung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condong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kepada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putusan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menghasilkan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kemanfaatan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lebih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besar</w:t>
      </w:r>
      <w:proofErr w:type="spellEnd"/>
      <w:r w:rsidRPr="002323CD">
        <w:rPr>
          <w:rFonts w:ascii="Book Antiqua" w:hAnsi="Book Antiqua"/>
        </w:rPr>
        <w:t xml:space="preserve">, yang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kasus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adalah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Putusan</w:t>
      </w:r>
      <w:proofErr w:type="spellEnd"/>
      <w:r w:rsidRPr="002323CD">
        <w:rPr>
          <w:rFonts w:ascii="Book Antiqua" w:hAnsi="Book Antiqua"/>
        </w:rPr>
        <w:t xml:space="preserve"> PK </w:t>
      </w:r>
      <w:proofErr w:type="spellStart"/>
      <w:r w:rsidRPr="002323CD">
        <w:rPr>
          <w:rFonts w:ascii="Book Antiqua" w:hAnsi="Book Antiqua"/>
        </w:rPr>
        <w:t>Mahkamah</w:t>
      </w:r>
      <w:proofErr w:type="spellEnd"/>
      <w:r w:rsidRPr="002323CD">
        <w:rPr>
          <w:rFonts w:ascii="Book Antiqua" w:hAnsi="Book Antiqua"/>
        </w:rPr>
        <w:t xml:space="preserve"> Agung </w:t>
      </w:r>
      <w:proofErr w:type="spellStart"/>
      <w:r w:rsidRPr="002323CD">
        <w:rPr>
          <w:rFonts w:ascii="Book Antiqua" w:hAnsi="Book Antiqua"/>
        </w:rPr>
        <w:t>karena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menempatkan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sebagai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alasan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utama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menjaga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kualitas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kesejahteraan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>.</w:t>
      </w:r>
    </w:p>
    <w:p w14:paraId="31853E9A" w14:textId="77777777" w:rsidR="002323CD" w:rsidRPr="002323CD" w:rsidRDefault="002323CD" w:rsidP="002323CD">
      <w:pPr>
        <w:pStyle w:val="ListParagraph"/>
        <w:spacing w:line="360" w:lineRule="auto"/>
        <w:ind w:leftChars="212" w:left="426" w:hanging="2"/>
        <w:jc w:val="both"/>
        <w:rPr>
          <w:rFonts w:ascii="Book Antiqua" w:hAnsi="Book Antiqua"/>
        </w:rPr>
      </w:pPr>
      <w:proofErr w:type="spellStart"/>
      <w:r w:rsidRPr="002323CD">
        <w:rPr>
          <w:rFonts w:ascii="Book Antiqua" w:hAnsi="Book Antiqua"/>
        </w:rPr>
        <w:t>Namun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perlu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kembali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diingat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utilitarianisme</w:t>
      </w:r>
      <w:proofErr w:type="spellEnd"/>
      <w:r w:rsidRPr="002323CD">
        <w:rPr>
          <w:rFonts w:ascii="Book Antiqua" w:hAnsi="Book Antiqua"/>
        </w:rPr>
        <w:t xml:space="preserve"> juga </w:t>
      </w:r>
      <w:proofErr w:type="spellStart"/>
      <w:r w:rsidRPr="002323CD">
        <w:rPr>
          <w:rFonts w:ascii="Book Antiqua" w:hAnsi="Book Antiqua"/>
        </w:rPr>
        <w:t>mengakui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dapat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membawa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manfaat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tidak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sedikit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seperti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lapangan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kerja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perkembangan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infrastruktur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publik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serta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peningkatan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pendapatan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tingkat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daerah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maupun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nasional</w:t>
      </w:r>
      <w:proofErr w:type="spellEnd"/>
      <w:r w:rsidRPr="002323CD">
        <w:rPr>
          <w:rFonts w:ascii="Book Antiqua" w:hAnsi="Book Antiqua"/>
        </w:rPr>
        <w:t xml:space="preserve">. Oleh </w:t>
      </w:r>
      <w:proofErr w:type="spellStart"/>
      <w:r w:rsidRPr="002323CD">
        <w:rPr>
          <w:rFonts w:ascii="Book Antiqua" w:hAnsi="Book Antiqua"/>
        </w:rPr>
        <w:t>karena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itu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hal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terpenting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harus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dilakukan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pendekatan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adalah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menganalisa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atau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mengalkulasikan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biaya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manfaat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secara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komprehensif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terhadap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kedua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sisi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berkonflik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sehingga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dapat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menentukan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opsi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terbaik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dapat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mengoptimalkan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kesejahteraan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kolektif</w:t>
      </w:r>
      <w:proofErr w:type="spellEnd"/>
      <w:r w:rsidRPr="002323CD">
        <w:rPr>
          <w:rFonts w:ascii="Book Antiqua" w:hAnsi="Book Antiqua"/>
        </w:rPr>
        <w:t>.</w:t>
      </w:r>
    </w:p>
    <w:p w14:paraId="695A1620" w14:textId="581FD20B" w:rsidR="002323CD" w:rsidRPr="002323CD" w:rsidRDefault="002323CD" w:rsidP="00A90C70">
      <w:pPr>
        <w:pStyle w:val="ListParagraph"/>
        <w:suppressAutoHyphens w:val="0"/>
        <w:spacing w:after="160" w:line="360" w:lineRule="auto"/>
        <w:ind w:leftChars="0" w:left="426" w:firstLineChars="0" w:firstLine="0"/>
        <w:jc w:val="both"/>
        <w:textDirection w:val="lrTb"/>
        <w:textAlignment w:val="auto"/>
        <w:outlineLvl w:val="9"/>
        <w:rPr>
          <w:rFonts w:ascii="Book Antiqua" w:hAnsi="Book Antiqua"/>
        </w:rPr>
      </w:pPr>
      <w:proofErr w:type="spellStart"/>
      <w:r w:rsidRPr="002323CD">
        <w:rPr>
          <w:rFonts w:ascii="Book Antiqua" w:hAnsi="Book Antiqua"/>
        </w:rPr>
        <w:t>Posisi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menurut</w:t>
      </w:r>
      <w:proofErr w:type="spellEnd"/>
      <w:r w:rsidRPr="002323CD">
        <w:rPr>
          <w:rFonts w:ascii="Book Antiqua" w:hAnsi="Book Antiqua"/>
        </w:rPr>
        <w:t xml:space="preserve"> Hukum </w:t>
      </w:r>
      <w:proofErr w:type="spellStart"/>
      <w:r w:rsidRPr="002323CD">
        <w:rPr>
          <w:rFonts w:ascii="Book Antiqua" w:hAnsi="Book Antiqua"/>
        </w:rPr>
        <w:t>Progresif</w:t>
      </w:r>
      <w:proofErr w:type="spellEnd"/>
      <w:r>
        <w:rPr>
          <w:rFonts w:ascii="Book Antiqua" w:hAnsi="Book Antiqua"/>
          <w:lang w:val="id-ID"/>
        </w:rPr>
        <w:t xml:space="preserve">, </w:t>
      </w:r>
      <w:r w:rsidRPr="002323CD">
        <w:rPr>
          <w:rFonts w:ascii="Book Antiqua" w:hAnsi="Book Antiqua"/>
        </w:rPr>
        <w:t xml:space="preserve">Hukum </w:t>
      </w:r>
      <w:proofErr w:type="spellStart"/>
      <w:r w:rsidRPr="002323CD">
        <w:rPr>
          <w:rFonts w:ascii="Book Antiqua" w:hAnsi="Book Antiqua"/>
        </w:rPr>
        <w:t>progresif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menempatkan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antara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konteks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keadilan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substantif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pemenuhan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asasi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manusia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Pendekatan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bukan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hanya</w:t>
      </w:r>
      <w:proofErr w:type="spellEnd"/>
      <w:r w:rsidRPr="002323CD">
        <w:rPr>
          <w:rFonts w:ascii="Book Antiqua" w:hAnsi="Book Antiqua"/>
        </w:rPr>
        <w:t xml:space="preserve"> norma yang </w:t>
      </w:r>
      <w:proofErr w:type="spellStart"/>
      <w:r w:rsidRPr="002323CD">
        <w:rPr>
          <w:rFonts w:ascii="Book Antiqua" w:hAnsi="Book Antiqua"/>
        </w:rPr>
        <w:t>harus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dipatuhi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secara</w:t>
      </w:r>
      <w:proofErr w:type="spellEnd"/>
      <w:r w:rsidRPr="002323CD">
        <w:rPr>
          <w:rFonts w:ascii="Book Antiqua" w:hAnsi="Book Antiqua"/>
        </w:rPr>
        <w:t xml:space="preserve"> formal, </w:t>
      </w:r>
      <w:proofErr w:type="spellStart"/>
      <w:r w:rsidRPr="002323CD">
        <w:rPr>
          <w:rFonts w:ascii="Book Antiqua" w:hAnsi="Book Antiqua"/>
        </w:rPr>
        <w:t>atau</w:t>
      </w:r>
      <w:proofErr w:type="spellEnd"/>
      <w:r w:rsidRPr="002323CD">
        <w:rPr>
          <w:rFonts w:ascii="Book Antiqua" w:hAnsi="Book Antiqua"/>
        </w:rPr>
        <w:t xml:space="preserve"> instrument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menghasilkan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kemanfaatan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terbesar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tetapi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sebagai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alat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melindungi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nilai-nilai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kemanusiaan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memperbaiki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ketidaksetaraan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struktural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terjadi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="00A90C70">
        <w:rPr>
          <w:rFonts w:ascii="Book Antiqua" w:hAnsi="Book Antiqua"/>
          <w:lang w:val="id-ID"/>
        </w:rPr>
        <w:t xml:space="preserve"> </w:t>
      </w:r>
      <w:r w:rsidR="00A90C70">
        <w:rPr>
          <w:rFonts w:ascii="Book Antiqua" w:hAnsi="Book Antiqua"/>
        </w:rPr>
        <w:fldChar w:fldCharType="begin" w:fldLock="1"/>
      </w:r>
      <w:r w:rsidR="00A90C70">
        <w:rPr>
          <w:rFonts w:ascii="Book Antiqua" w:hAnsi="Book Antiqua"/>
        </w:rPr>
        <w:instrText>ADDIN CSL_CITATION {"citationItems":[{"id":"ITEM-1","itemData":{"author":[{"dropping-particle":"","family":"Rahardjo","given":"Satjipto","non-dropping-particle":"","parse-names":false,"suffix":""}],"id":"ITEM-1","issued":{"date-parts":[["2014"]]},"publisher":"Alumni","publisher-place":"Bandung","title":"Ilmu Hukum","type":"book"},"uris":["http://www.mendeley.com/documents/?uuid=8567a656-4659-4117-b89d-b83892927b70"]}],"mendeley":{"formattedCitation":"(Rahardjo, 2014)","plainTextFormattedCitation":"(Rahardjo, 2014)","previouslyFormattedCitation":"(Rahardjo, 2014)"},"properties":{"noteIndex":0},"schema":"https://github.com/citation-style-language/schema/raw/master/csl-citation.json"}</w:instrText>
      </w:r>
      <w:r w:rsidR="00A90C70">
        <w:rPr>
          <w:rFonts w:ascii="Book Antiqua" w:hAnsi="Book Antiqua"/>
        </w:rPr>
        <w:fldChar w:fldCharType="separate"/>
      </w:r>
      <w:r w:rsidR="00A90C70" w:rsidRPr="00A90C70">
        <w:rPr>
          <w:rFonts w:ascii="Book Antiqua" w:hAnsi="Book Antiqua"/>
          <w:noProof/>
        </w:rPr>
        <w:t>(Rahardjo, 2014)</w:t>
      </w:r>
      <w:r w:rsidR="00A90C70">
        <w:rPr>
          <w:rFonts w:ascii="Book Antiqua" w:hAnsi="Book Antiqua"/>
        </w:rPr>
        <w:fldChar w:fldCharType="end"/>
      </w:r>
      <w:r w:rsidR="00A90C70">
        <w:rPr>
          <w:rFonts w:ascii="Book Antiqua" w:hAnsi="Book Antiqua"/>
          <w:lang w:val="id-ID"/>
        </w:rPr>
        <w:t xml:space="preserve">. </w:t>
      </w:r>
      <w:proofErr w:type="spellStart"/>
      <w:r w:rsidRPr="002323CD">
        <w:rPr>
          <w:rFonts w:ascii="Book Antiqua" w:hAnsi="Book Antiqua"/>
        </w:rPr>
        <w:t>Suatu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menurut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pandangan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progresif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sering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muncul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akibat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kesenjangan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kekuasaan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serta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akses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terhadap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sumber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daya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menyebabkan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kelompok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rentan</w:t>
      </w:r>
      <w:proofErr w:type="spellEnd"/>
      <w:r w:rsidRPr="002323CD">
        <w:rPr>
          <w:rFonts w:ascii="Book Antiqua" w:hAnsi="Book Antiqua"/>
        </w:rPr>
        <w:t xml:space="preserve">, yang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kasus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adalah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Kendeng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menjadi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kehilangan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kemampuan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lastRenderedPageBreak/>
        <w:t>mempertahankan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mereka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atas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sumber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kehidupan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berkelanjutan</w:t>
      </w:r>
      <w:proofErr w:type="spellEnd"/>
      <w:r w:rsidRPr="002323CD">
        <w:rPr>
          <w:rFonts w:ascii="Book Antiqua" w:hAnsi="Book Antiqua"/>
        </w:rPr>
        <w:t xml:space="preserve">. Dengan </w:t>
      </w:r>
      <w:proofErr w:type="spellStart"/>
      <w:r w:rsidRPr="002323CD">
        <w:rPr>
          <w:rFonts w:ascii="Book Antiqua" w:hAnsi="Book Antiqua"/>
        </w:rPr>
        <w:t>demikian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progresif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cenderung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melihat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tujuan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tidak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boleh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mengorbankan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dasar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manusia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yakni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hidup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sehat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layak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berkelanjutan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karena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tersebut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adalah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bagian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asasi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manusia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harus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diprioritaskan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setiap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keputusan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dibuat</w:t>
      </w:r>
      <w:proofErr w:type="spellEnd"/>
      <w:r w:rsidRPr="002323CD">
        <w:rPr>
          <w:rFonts w:ascii="Book Antiqua" w:hAnsi="Book Antiqua"/>
        </w:rPr>
        <w:t xml:space="preserve"> oleh </w:t>
      </w:r>
      <w:proofErr w:type="spellStart"/>
      <w:r w:rsidRPr="002323CD">
        <w:rPr>
          <w:rFonts w:ascii="Book Antiqua" w:hAnsi="Book Antiqua"/>
        </w:rPr>
        <w:t>pemangku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kebijakan</w:t>
      </w:r>
      <w:proofErr w:type="spellEnd"/>
      <w:r w:rsidRPr="002323CD">
        <w:rPr>
          <w:rFonts w:ascii="Book Antiqua" w:hAnsi="Book Antiqua"/>
        </w:rPr>
        <w:t>.</w:t>
      </w:r>
    </w:p>
    <w:p w14:paraId="400FC9AE" w14:textId="77777777" w:rsidR="002323CD" w:rsidRPr="002323CD" w:rsidRDefault="002323CD" w:rsidP="002323CD">
      <w:pPr>
        <w:pStyle w:val="ListParagraph"/>
        <w:spacing w:line="360" w:lineRule="auto"/>
        <w:ind w:leftChars="212" w:left="426" w:hanging="2"/>
        <w:jc w:val="both"/>
        <w:rPr>
          <w:rFonts w:ascii="Book Antiqua" w:hAnsi="Book Antiqua"/>
        </w:rPr>
      </w:pPr>
      <w:r w:rsidRPr="002323CD">
        <w:rPr>
          <w:rFonts w:ascii="Book Antiqua" w:hAnsi="Book Antiqua"/>
        </w:rPr>
        <w:t xml:space="preserve">Hukum </w:t>
      </w:r>
      <w:proofErr w:type="spellStart"/>
      <w:r w:rsidRPr="002323CD">
        <w:rPr>
          <w:rFonts w:ascii="Book Antiqua" w:hAnsi="Book Antiqua"/>
        </w:rPr>
        <w:t>progresif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putusan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Peninjauan</w:t>
      </w:r>
      <w:proofErr w:type="spellEnd"/>
      <w:r w:rsidRPr="002323CD">
        <w:rPr>
          <w:rFonts w:ascii="Book Antiqua" w:hAnsi="Book Antiqua"/>
        </w:rPr>
        <w:t xml:space="preserve"> Kembali oleh </w:t>
      </w:r>
      <w:proofErr w:type="spellStart"/>
      <w:r w:rsidRPr="002323CD">
        <w:rPr>
          <w:rFonts w:ascii="Book Antiqua" w:hAnsi="Book Antiqua"/>
        </w:rPr>
        <w:t>Mahkamah</w:t>
      </w:r>
      <w:proofErr w:type="spellEnd"/>
      <w:r w:rsidRPr="002323CD">
        <w:rPr>
          <w:rFonts w:ascii="Book Antiqua" w:hAnsi="Book Antiqua"/>
        </w:rPr>
        <w:t xml:space="preserve"> Agung yang </w:t>
      </w:r>
      <w:proofErr w:type="spellStart"/>
      <w:r w:rsidRPr="002323CD">
        <w:rPr>
          <w:rFonts w:ascii="Book Antiqua" w:hAnsi="Book Antiqua"/>
        </w:rPr>
        <w:t>membatalkan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izin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pabrik</w:t>
      </w:r>
      <w:proofErr w:type="spellEnd"/>
      <w:r w:rsidRPr="002323CD">
        <w:rPr>
          <w:rFonts w:ascii="Book Antiqua" w:hAnsi="Book Antiqua"/>
        </w:rPr>
        <w:t xml:space="preserve"> semen </w:t>
      </w:r>
      <w:proofErr w:type="spellStart"/>
      <w:r w:rsidRPr="002323CD">
        <w:rPr>
          <w:rFonts w:ascii="Book Antiqua" w:hAnsi="Book Antiqua"/>
        </w:rPr>
        <w:t>tersebut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merupakan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suatu</w:t>
      </w:r>
      <w:proofErr w:type="spellEnd"/>
      <w:r w:rsidRPr="002323CD">
        <w:rPr>
          <w:rFonts w:ascii="Book Antiqua" w:hAnsi="Book Antiqua"/>
        </w:rPr>
        <w:t xml:space="preserve"> Langkah </w:t>
      </w:r>
      <w:proofErr w:type="spellStart"/>
      <w:r w:rsidRPr="002323CD">
        <w:rPr>
          <w:rFonts w:ascii="Book Antiqua" w:hAnsi="Book Antiqua"/>
        </w:rPr>
        <w:t>atau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tindakan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progresif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karena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menitikberatkan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atas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hidup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sehat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layak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serta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berkelanjutan</w:t>
      </w:r>
      <w:proofErr w:type="spellEnd"/>
      <w:r w:rsidRPr="002323CD">
        <w:rPr>
          <w:rFonts w:ascii="Book Antiqua" w:hAnsi="Book Antiqua"/>
        </w:rPr>
        <w:t xml:space="preserve">. Hal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tentu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memiliki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kedudukan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lebih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tinggi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pertimbangan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eknomi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semata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Pendekatan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progresif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mendorong</w:t>
      </w:r>
      <w:proofErr w:type="spellEnd"/>
      <w:r w:rsidRPr="002323CD">
        <w:rPr>
          <w:rFonts w:ascii="Book Antiqua" w:hAnsi="Book Antiqua"/>
        </w:rPr>
        <w:t xml:space="preserve"> agar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dapat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berkembang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secara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dinamis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selalu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mempertimbangkan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realitas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sosual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ekologis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serta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dapat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berfungsi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sebagai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alat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untuk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perubahan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sosial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berpihak</w:t>
      </w:r>
      <w:proofErr w:type="spellEnd"/>
      <w:r w:rsidRPr="002323CD">
        <w:rPr>
          <w:rFonts w:ascii="Book Antiqua" w:hAnsi="Book Antiqua"/>
        </w:rPr>
        <w:t xml:space="preserve"> pada </w:t>
      </w:r>
      <w:proofErr w:type="spellStart"/>
      <w:r w:rsidRPr="002323CD">
        <w:rPr>
          <w:rFonts w:ascii="Book Antiqua" w:hAnsi="Book Antiqua"/>
        </w:rPr>
        <w:t>kepentingan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terutama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kelompok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rentan</w:t>
      </w:r>
      <w:proofErr w:type="spellEnd"/>
      <w:r w:rsidRPr="002323CD">
        <w:rPr>
          <w:rFonts w:ascii="Book Antiqua" w:hAnsi="Book Antiqua"/>
        </w:rPr>
        <w:t>.</w:t>
      </w:r>
    </w:p>
    <w:p w14:paraId="6D481016" w14:textId="77777777" w:rsidR="00E52CCF" w:rsidRDefault="00000000">
      <w:pPr>
        <w:spacing w:before="60"/>
        <w:ind w:left="0" w:hanging="2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b/>
          <w:sz w:val="22"/>
          <w:szCs w:val="22"/>
        </w:rPr>
        <w:t>Kesimpulan</w:t>
      </w:r>
    </w:p>
    <w:p w14:paraId="3980EC3B" w14:textId="39DFC0B9" w:rsidR="002323CD" w:rsidRPr="002323CD" w:rsidRDefault="002323CD" w:rsidP="002323CD">
      <w:pPr>
        <w:pStyle w:val="ListParagraph"/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Book Antiqua" w:hAnsi="Book Antiqua"/>
        </w:rPr>
      </w:pPr>
      <w:proofErr w:type="spellStart"/>
      <w:r w:rsidRPr="002323CD">
        <w:rPr>
          <w:rFonts w:ascii="Book Antiqua" w:hAnsi="Book Antiqua"/>
        </w:rPr>
        <w:t>Berdasarkan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analisis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perbandingan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mazhab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dapat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disimpulkan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positivisme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Putusan</w:t>
      </w:r>
      <w:proofErr w:type="spellEnd"/>
      <w:r w:rsidRPr="002323CD">
        <w:rPr>
          <w:rFonts w:ascii="Book Antiqua" w:hAnsi="Book Antiqua"/>
        </w:rPr>
        <w:t xml:space="preserve"> PK MA No. 99 PK/TUN/2016 </w:t>
      </w:r>
      <w:proofErr w:type="spellStart"/>
      <w:r w:rsidRPr="002323CD">
        <w:rPr>
          <w:rFonts w:ascii="Book Antiqua" w:hAnsi="Book Antiqua"/>
        </w:rPr>
        <w:t>terutama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aspek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kepatuhan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terhadap</w:t>
      </w:r>
      <w:proofErr w:type="spellEnd"/>
      <w:r w:rsidRPr="002323CD">
        <w:rPr>
          <w:rFonts w:ascii="Book Antiqua" w:hAnsi="Book Antiqua"/>
        </w:rPr>
        <w:t xml:space="preserve"> norma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positif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prosedur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administratif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berlaku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sehingga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keabsahan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putusan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bergantung</w:t>
      </w:r>
      <w:proofErr w:type="spellEnd"/>
      <w:r w:rsidRPr="002323CD">
        <w:rPr>
          <w:rFonts w:ascii="Book Antiqua" w:hAnsi="Book Antiqua"/>
        </w:rPr>
        <w:t xml:space="preserve"> pada </w:t>
      </w:r>
      <w:proofErr w:type="spellStart"/>
      <w:r w:rsidRPr="002323CD">
        <w:rPr>
          <w:rFonts w:ascii="Book Antiqua" w:hAnsi="Book Antiqua"/>
        </w:rPr>
        <w:t>legalitas</w:t>
      </w:r>
      <w:proofErr w:type="spellEnd"/>
      <w:r w:rsidRPr="002323CD">
        <w:rPr>
          <w:rFonts w:ascii="Book Antiqua" w:hAnsi="Book Antiqua"/>
        </w:rPr>
        <w:t xml:space="preserve"> formal dan </w:t>
      </w:r>
      <w:proofErr w:type="spellStart"/>
      <w:r w:rsidRPr="002323CD">
        <w:rPr>
          <w:rFonts w:ascii="Book Antiqua" w:hAnsi="Book Antiqua"/>
        </w:rPr>
        <w:t>konsistensi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sistem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Utilitarianisme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memandang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putusan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tersebut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sisi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konsekuensi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sosial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ekologisnya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dengan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pembatalan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izin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dapat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dibenarkan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apabila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menghasilkan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kemanfaatan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kesejahteraan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lebih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besar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bagi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jangka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panjang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Sementara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itu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progresif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menempatkan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putusan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tersebut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sebagai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langkah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mengutamakan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keadilan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substantif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asasi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manusia</w:t>
      </w:r>
      <w:proofErr w:type="spellEnd"/>
      <w:r w:rsidRPr="002323CD">
        <w:rPr>
          <w:rFonts w:ascii="Book Antiqua" w:hAnsi="Book Antiqua"/>
        </w:rPr>
        <w:t xml:space="preserve">, dan </w:t>
      </w:r>
      <w:proofErr w:type="spellStart"/>
      <w:r w:rsidRPr="002323CD">
        <w:rPr>
          <w:rFonts w:ascii="Book Antiqua" w:hAnsi="Book Antiqua"/>
        </w:rPr>
        <w:t>keberlanjutan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dengan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menegaskan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bahwa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harus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berpihak</w:t>
      </w:r>
      <w:proofErr w:type="spellEnd"/>
      <w:r w:rsidRPr="002323CD">
        <w:rPr>
          <w:rFonts w:ascii="Book Antiqua" w:hAnsi="Book Antiqua"/>
        </w:rPr>
        <w:t xml:space="preserve"> pada </w:t>
      </w:r>
      <w:proofErr w:type="spellStart"/>
      <w:r w:rsidRPr="002323CD">
        <w:rPr>
          <w:rFonts w:ascii="Book Antiqua" w:hAnsi="Book Antiqua"/>
        </w:rPr>
        <w:t>keselamatan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alam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bukan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sekadar</w:t>
      </w:r>
      <w:proofErr w:type="spellEnd"/>
      <w:r w:rsidRPr="002323CD">
        <w:rPr>
          <w:rFonts w:ascii="Book Antiqua" w:hAnsi="Book Antiqua"/>
        </w:rPr>
        <w:t xml:space="preserve"> pada </w:t>
      </w:r>
      <w:proofErr w:type="spellStart"/>
      <w:r w:rsidRPr="002323CD">
        <w:rPr>
          <w:rFonts w:ascii="Book Antiqua" w:hAnsi="Book Antiqua"/>
        </w:rPr>
        <w:t>kepastian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administratif</w:t>
      </w:r>
      <w:proofErr w:type="spellEnd"/>
      <w:r w:rsidRPr="002323CD">
        <w:rPr>
          <w:rFonts w:ascii="Book Antiqua" w:hAnsi="Book Antiqua"/>
        </w:rPr>
        <w:t>.</w:t>
      </w:r>
      <w:r w:rsidRPr="002323CD">
        <w:rPr>
          <w:rFonts w:ascii="Book Antiqua" w:hAnsi="Book Antiqua"/>
          <w:lang w:val="id-ID"/>
        </w:rPr>
        <w:t xml:space="preserve">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memposisikan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antara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positivisme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melihatnya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sebagai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persoalan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pertentangan</w:t>
      </w:r>
      <w:proofErr w:type="spellEnd"/>
      <w:r w:rsidRPr="002323CD">
        <w:rPr>
          <w:rFonts w:ascii="Book Antiqua" w:hAnsi="Book Antiqua"/>
        </w:rPr>
        <w:t xml:space="preserve"> norma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positif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harus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diselesaikan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melalui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mekanisme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perizinan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hierarki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lastRenderedPageBreak/>
        <w:t>peraturan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perundang-undangan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tanpa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keberpihakan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secara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eksplisit</w:t>
      </w:r>
      <w:proofErr w:type="spellEnd"/>
      <w:r w:rsidRPr="002323CD">
        <w:rPr>
          <w:rFonts w:ascii="Book Antiqua" w:hAnsi="Book Antiqua"/>
        </w:rPr>
        <w:t xml:space="preserve">. </w:t>
      </w:r>
      <w:proofErr w:type="spellStart"/>
      <w:r w:rsidRPr="002323CD">
        <w:rPr>
          <w:rFonts w:ascii="Book Antiqua" w:hAnsi="Book Antiqua"/>
        </w:rPr>
        <w:t>Utilitarianisme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menempatkan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tersebut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dalam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kerangka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kalkulasi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manfaat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kerugian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sosial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ekonomi</w:t>
      </w:r>
      <w:proofErr w:type="spellEnd"/>
      <w:r w:rsidRPr="002323CD">
        <w:rPr>
          <w:rFonts w:ascii="Book Antiqua" w:hAnsi="Book Antiqua"/>
        </w:rPr>
        <w:t xml:space="preserve">, dan </w:t>
      </w:r>
      <w:proofErr w:type="spellStart"/>
      <w:r w:rsidRPr="002323CD">
        <w:rPr>
          <w:rFonts w:ascii="Book Antiqua" w:hAnsi="Book Antiqua"/>
        </w:rPr>
        <w:t>ekologis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sehingga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perlindungan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dinilai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lebih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tepat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apabila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memberikan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kesejahteraan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kolektif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lebih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besar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dibandingkan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industri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semata</w:t>
      </w:r>
      <w:proofErr w:type="spellEnd"/>
      <w:r w:rsidRPr="002323CD">
        <w:rPr>
          <w:rFonts w:ascii="Book Antiqua" w:hAnsi="Book Antiqua"/>
        </w:rPr>
        <w:t xml:space="preserve">. Adapun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progresif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memandang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konflik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ini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sebagai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persoalan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keadilan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sosial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hak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asasi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manusia</w:t>
      </w:r>
      <w:proofErr w:type="spellEnd"/>
      <w:r w:rsidRPr="002323CD">
        <w:rPr>
          <w:rFonts w:ascii="Book Antiqua" w:hAnsi="Book Antiqua"/>
        </w:rPr>
        <w:t xml:space="preserve">, di mana </w:t>
      </w:r>
      <w:proofErr w:type="spellStart"/>
      <w:r w:rsidRPr="002323CD">
        <w:rPr>
          <w:rFonts w:ascii="Book Antiqua" w:hAnsi="Book Antiqua"/>
        </w:rPr>
        <w:t>tujuan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pembangunan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tidak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dapat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dibenarkan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apabila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mengorbankan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hak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masyarakat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atas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lingkungan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hidup</w:t>
      </w:r>
      <w:proofErr w:type="spellEnd"/>
      <w:r w:rsidRPr="002323CD">
        <w:rPr>
          <w:rFonts w:ascii="Book Antiqua" w:hAnsi="Book Antiqua"/>
        </w:rPr>
        <w:t xml:space="preserve"> yang </w:t>
      </w:r>
      <w:proofErr w:type="spellStart"/>
      <w:r w:rsidRPr="002323CD">
        <w:rPr>
          <w:rFonts w:ascii="Book Antiqua" w:hAnsi="Book Antiqua"/>
        </w:rPr>
        <w:t>sehat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berkelanjutan</w:t>
      </w:r>
      <w:proofErr w:type="spellEnd"/>
      <w:r w:rsidRPr="002323CD">
        <w:rPr>
          <w:rFonts w:ascii="Book Antiqua" w:hAnsi="Book Antiqua"/>
        </w:rPr>
        <w:t xml:space="preserve">, </w:t>
      </w:r>
      <w:proofErr w:type="spellStart"/>
      <w:r w:rsidRPr="002323CD">
        <w:rPr>
          <w:rFonts w:ascii="Book Antiqua" w:hAnsi="Book Antiqua"/>
        </w:rPr>
        <w:t>serta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menuntut</w:t>
      </w:r>
      <w:proofErr w:type="spellEnd"/>
      <w:r w:rsidRPr="002323CD">
        <w:rPr>
          <w:rFonts w:ascii="Book Antiqua" w:hAnsi="Book Antiqua"/>
        </w:rPr>
        <w:t xml:space="preserve"> agar </w:t>
      </w:r>
      <w:proofErr w:type="spellStart"/>
      <w:r w:rsidRPr="002323CD">
        <w:rPr>
          <w:rFonts w:ascii="Book Antiqua" w:hAnsi="Book Antiqua"/>
        </w:rPr>
        <w:t>hukum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berfungsi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sebagai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alat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koreksi</w:t>
      </w:r>
      <w:proofErr w:type="spellEnd"/>
      <w:r w:rsidRPr="002323CD">
        <w:rPr>
          <w:rFonts w:ascii="Book Antiqua" w:hAnsi="Book Antiqua"/>
        </w:rPr>
        <w:t xml:space="preserve"> dan </w:t>
      </w:r>
      <w:proofErr w:type="spellStart"/>
      <w:r w:rsidRPr="002323CD">
        <w:rPr>
          <w:rFonts w:ascii="Book Antiqua" w:hAnsi="Book Antiqua"/>
        </w:rPr>
        <w:t>perubahan</w:t>
      </w:r>
      <w:proofErr w:type="spellEnd"/>
      <w:r w:rsidRPr="002323CD">
        <w:rPr>
          <w:rFonts w:ascii="Book Antiqua" w:hAnsi="Book Antiqua"/>
        </w:rPr>
        <w:t xml:space="preserve"> </w:t>
      </w:r>
      <w:proofErr w:type="spellStart"/>
      <w:r w:rsidRPr="002323CD">
        <w:rPr>
          <w:rFonts w:ascii="Book Antiqua" w:hAnsi="Book Antiqua"/>
        </w:rPr>
        <w:t>sosial</w:t>
      </w:r>
      <w:proofErr w:type="spellEnd"/>
      <w:r w:rsidRPr="002323CD">
        <w:rPr>
          <w:rFonts w:ascii="Book Antiqua" w:hAnsi="Book Antiqua"/>
        </w:rPr>
        <w:t>.</w:t>
      </w:r>
      <w:r w:rsidRPr="002323CD">
        <w:rPr>
          <w:rFonts w:ascii="Book Antiqua" w:hAnsi="Book Antiqua"/>
          <w:lang w:val="id-ID"/>
        </w:rPr>
        <w:t xml:space="preserve"> </w:t>
      </w:r>
    </w:p>
    <w:p w14:paraId="4B593FD8" w14:textId="77777777" w:rsidR="00E52CCF" w:rsidRDefault="00000000">
      <w:pPr>
        <w:spacing w:before="60"/>
        <w:ind w:left="0" w:hanging="2"/>
        <w:rPr>
          <w:rFonts w:ascii="Book Antiqua" w:eastAsia="Book Antiqua" w:hAnsi="Book Antiqua" w:cs="Book Antiqua"/>
          <w:b/>
          <w:sz w:val="22"/>
          <w:szCs w:val="22"/>
        </w:rPr>
      </w:pPr>
      <w:r>
        <w:rPr>
          <w:rFonts w:ascii="Book Antiqua" w:eastAsia="Book Antiqua" w:hAnsi="Book Antiqua" w:cs="Book Antiqua"/>
          <w:b/>
          <w:sz w:val="22"/>
          <w:szCs w:val="22"/>
        </w:rPr>
        <w:t>Daftar Pustaka</w:t>
      </w:r>
    </w:p>
    <w:p w14:paraId="617275C9" w14:textId="5F2E6CEB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>
        <w:rPr>
          <w:rFonts w:ascii="Book Antiqua" w:eastAsia="Book Antiqua" w:hAnsi="Book Antiqua" w:cs="Book Antiqua"/>
          <w:b/>
          <w:sz w:val="22"/>
          <w:szCs w:val="22"/>
        </w:rPr>
        <w:fldChar w:fldCharType="begin" w:fldLock="1"/>
      </w:r>
      <w:r>
        <w:rPr>
          <w:rFonts w:ascii="Book Antiqua" w:eastAsia="Book Antiqua" w:hAnsi="Book Antiqua" w:cs="Book Antiqua"/>
          <w:b/>
          <w:sz w:val="22"/>
          <w:szCs w:val="22"/>
        </w:rPr>
        <w:instrText xml:space="preserve">ADDIN Mendeley Bibliography CSL_BIBLIOGRAPHY </w:instrText>
      </w:r>
      <w:r>
        <w:rPr>
          <w:rFonts w:ascii="Book Antiqua" w:eastAsia="Book Antiqua" w:hAnsi="Book Antiqua" w:cs="Book Antiqua"/>
          <w:b/>
          <w:sz w:val="22"/>
          <w:szCs w:val="22"/>
        </w:rPr>
        <w:fldChar w:fldCharType="separate"/>
      </w:r>
      <w:r w:rsidRPr="00477564">
        <w:rPr>
          <w:rFonts w:ascii="Book Antiqua" w:hAnsi="Book Antiqua"/>
          <w:noProof/>
          <w:sz w:val="22"/>
          <w:szCs w:val="24"/>
        </w:rPr>
        <w:t xml:space="preserve">Debby Thalita Nabila Putri et all. (2025). Putusan Penting Perkara Lingkungan Hidup Indonesia: Potret Tiga Dekade untuk Penguatan Hukum Lingkungan.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Indonesian Center for Environmental Law</w:t>
      </w:r>
      <w:r w:rsidRPr="00477564">
        <w:rPr>
          <w:rFonts w:ascii="Book Antiqua" w:hAnsi="Book Antiqua"/>
          <w:noProof/>
          <w:sz w:val="22"/>
          <w:szCs w:val="24"/>
        </w:rPr>
        <w:t>.</w:t>
      </w:r>
    </w:p>
    <w:p w14:paraId="7F1D7882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Dhanyra Nayla Talitha, Yulia Putri, D. A. (2025). Penyelesaian Konflik Antara Masyarakat Kendeng Utara dan PT Semen Indonesia di Kabupaten Rembang.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Mimbar: Jurnal Penelitian Sosial dan Politik</w:t>
      </w:r>
      <w:r w:rsidRPr="00477564">
        <w:rPr>
          <w:rFonts w:ascii="Book Antiqua" w:hAnsi="Book Antiqua"/>
          <w:noProof/>
          <w:sz w:val="22"/>
          <w:szCs w:val="24"/>
        </w:rPr>
        <w:t xml:space="preserve">,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14</w:t>
      </w:r>
      <w:r w:rsidRPr="00477564">
        <w:rPr>
          <w:rFonts w:ascii="Book Antiqua" w:hAnsi="Book Antiqua"/>
          <w:noProof/>
          <w:sz w:val="22"/>
          <w:szCs w:val="24"/>
        </w:rPr>
        <w:t>(1).</w:t>
      </w:r>
    </w:p>
    <w:p w14:paraId="28A500EC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Diantha, I. M. P., &amp; SH, M. (2019).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Metodologi Penelitian Hukum Normatif dalam Justifikasi Teori Hukum</w:t>
      </w:r>
      <w:r w:rsidRPr="00477564">
        <w:rPr>
          <w:rFonts w:ascii="Book Antiqua" w:hAnsi="Book Antiqua"/>
          <w:noProof/>
          <w:sz w:val="22"/>
          <w:szCs w:val="24"/>
        </w:rPr>
        <w:t>. Kencana Prenada Media group.</w:t>
      </w:r>
    </w:p>
    <w:p w14:paraId="5D213493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Indra Rahmatullah. (2022). Filsafat Positivisme Hukum (Legal Positivisme).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ADALAH: Buletin Hukum dan Keadilan</w:t>
      </w:r>
      <w:r w:rsidRPr="00477564">
        <w:rPr>
          <w:rFonts w:ascii="Book Antiqua" w:hAnsi="Book Antiqua"/>
          <w:noProof/>
          <w:sz w:val="22"/>
          <w:szCs w:val="24"/>
        </w:rPr>
        <w:t xml:space="preserve">,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6</w:t>
      </w:r>
      <w:r w:rsidRPr="00477564">
        <w:rPr>
          <w:rFonts w:ascii="Book Antiqua" w:hAnsi="Book Antiqua"/>
          <w:noProof/>
          <w:sz w:val="22"/>
          <w:szCs w:val="24"/>
        </w:rPr>
        <w:t>(1).</w:t>
      </w:r>
    </w:p>
    <w:p w14:paraId="5DEAD93F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Johny Ibrahim. (2008).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Teori Dan Metodologi Penelitian Hukum Normatif</w:t>
      </w:r>
      <w:r w:rsidRPr="00477564">
        <w:rPr>
          <w:rFonts w:ascii="Book Antiqua" w:hAnsi="Book Antiqua"/>
          <w:noProof/>
          <w:sz w:val="22"/>
          <w:szCs w:val="24"/>
        </w:rPr>
        <w:t>. Bayu Media.</w:t>
      </w:r>
    </w:p>
    <w:p w14:paraId="159D2AAB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Lisna Helmayanti et al. (2023). Pengaruh Aliran Filsafat Utilitarianisme dan Realisme terhadap Perkembangan Hukum di Indonesia.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Das Sollen: Jurnal Kajian Kontemporer Hukum dan Masyarakat</w:t>
      </w:r>
      <w:r w:rsidRPr="00477564">
        <w:rPr>
          <w:rFonts w:ascii="Book Antiqua" w:hAnsi="Book Antiqua"/>
          <w:noProof/>
          <w:sz w:val="22"/>
          <w:szCs w:val="24"/>
        </w:rPr>
        <w:t xml:space="preserve">,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2</w:t>
      </w:r>
      <w:r w:rsidRPr="00477564">
        <w:rPr>
          <w:rFonts w:ascii="Book Antiqua" w:hAnsi="Book Antiqua"/>
          <w:noProof/>
          <w:sz w:val="22"/>
          <w:szCs w:val="24"/>
        </w:rPr>
        <w:t>(1).</w:t>
      </w:r>
    </w:p>
    <w:p w14:paraId="497AA15C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M. Aldo Savero et al. (2024). Pengaruh Aliran Filsafat Hukum: Aliran Hukum Alam, Positivisme Hukum dan Utilitarian dalam Perkembangan Ilmu Hukum.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Perkara: Jurnal Ilmu Hukum dan politik</w:t>
      </w:r>
      <w:r w:rsidRPr="00477564">
        <w:rPr>
          <w:rFonts w:ascii="Book Antiqua" w:hAnsi="Book Antiqua"/>
          <w:noProof/>
          <w:sz w:val="22"/>
          <w:szCs w:val="24"/>
        </w:rPr>
        <w:t xml:space="preserve">,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2</w:t>
      </w:r>
      <w:r w:rsidRPr="00477564">
        <w:rPr>
          <w:rFonts w:ascii="Book Antiqua" w:hAnsi="Book Antiqua"/>
          <w:noProof/>
          <w:sz w:val="22"/>
          <w:szCs w:val="24"/>
        </w:rPr>
        <w:t>(2).</w:t>
      </w:r>
    </w:p>
    <w:p w14:paraId="008D2BF4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M. Zulfa Aulia. (2018). Hukum Progresif dari Satjipto Rahardjo: Riwayat, Urgensi dan Relevansi.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Undang: Jurnal Hukum</w:t>
      </w:r>
      <w:r w:rsidRPr="00477564">
        <w:rPr>
          <w:rFonts w:ascii="Book Antiqua" w:hAnsi="Book Antiqua"/>
          <w:noProof/>
          <w:sz w:val="22"/>
          <w:szCs w:val="24"/>
        </w:rPr>
        <w:t xml:space="preserve">,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1</w:t>
      </w:r>
      <w:r w:rsidRPr="00477564">
        <w:rPr>
          <w:rFonts w:ascii="Book Antiqua" w:hAnsi="Book Antiqua"/>
          <w:noProof/>
          <w:sz w:val="22"/>
          <w:szCs w:val="24"/>
        </w:rPr>
        <w:t>(1).</w:t>
      </w:r>
    </w:p>
    <w:p w14:paraId="42DBE7D6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Made Oka Cahyadi Wiguna. (2023). Implikasi Filsafat Positivisme terhadap Ilmu Hukum dan Penegakannya.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UNES: Jurnal of Swara Justisia</w:t>
      </w:r>
      <w:r w:rsidRPr="00477564">
        <w:rPr>
          <w:rFonts w:ascii="Book Antiqua" w:hAnsi="Book Antiqua"/>
          <w:noProof/>
          <w:sz w:val="22"/>
          <w:szCs w:val="24"/>
        </w:rPr>
        <w:t xml:space="preserve">,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7</w:t>
      </w:r>
      <w:r w:rsidRPr="00477564">
        <w:rPr>
          <w:rFonts w:ascii="Book Antiqua" w:hAnsi="Book Antiqua"/>
          <w:noProof/>
          <w:sz w:val="22"/>
          <w:szCs w:val="24"/>
        </w:rPr>
        <w:t>(1).</w:t>
      </w:r>
    </w:p>
    <w:p w14:paraId="0959DF6D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Nanda Firdaus P.Q. et al. (2024). Filsafat Hukum Progresif: Antara Keadilan Substantif dan reformasi Legislasi di Indonesia.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CAUSA: Jurnal Hukum dan Kewarganegaraan</w:t>
      </w:r>
      <w:r w:rsidRPr="00477564">
        <w:rPr>
          <w:rFonts w:ascii="Book Antiqua" w:hAnsi="Book Antiqua"/>
          <w:noProof/>
          <w:sz w:val="22"/>
          <w:szCs w:val="24"/>
        </w:rPr>
        <w:t xml:space="preserve">,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9</w:t>
      </w:r>
      <w:r w:rsidRPr="00477564">
        <w:rPr>
          <w:rFonts w:ascii="Book Antiqua" w:hAnsi="Book Antiqua"/>
          <w:noProof/>
          <w:sz w:val="22"/>
          <w:szCs w:val="24"/>
        </w:rPr>
        <w:t>(2).</w:t>
      </w:r>
    </w:p>
    <w:p w14:paraId="57DD2001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Rahardjo, S. (2014).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Ilmu Hukum</w:t>
      </w:r>
      <w:r w:rsidRPr="00477564">
        <w:rPr>
          <w:rFonts w:ascii="Book Antiqua" w:hAnsi="Book Antiqua"/>
          <w:noProof/>
          <w:sz w:val="22"/>
          <w:szCs w:val="24"/>
        </w:rPr>
        <w:t>. Alumni.</w:t>
      </w:r>
    </w:p>
    <w:p w14:paraId="5921A42C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Riyan Permana Putra. (2017). Tinjauan Yuridis Izin Lingkungan Baru yang dikeluarkan Gubernur Jawa Tengah setelah Putusan PK MA No. 99 PK/TUN/2016.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Jurnal Mitra Pembangunan Hukum</w:t>
      </w:r>
      <w:r w:rsidRPr="00477564">
        <w:rPr>
          <w:rFonts w:ascii="Book Antiqua" w:hAnsi="Book Antiqua"/>
          <w:noProof/>
          <w:sz w:val="22"/>
          <w:szCs w:val="24"/>
        </w:rPr>
        <w:t xml:space="preserve">,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2</w:t>
      </w:r>
      <w:r w:rsidRPr="00477564">
        <w:rPr>
          <w:rFonts w:ascii="Book Antiqua" w:hAnsi="Book Antiqua"/>
          <w:noProof/>
          <w:sz w:val="22"/>
          <w:szCs w:val="24"/>
        </w:rPr>
        <w:t>(2).</w:t>
      </w:r>
    </w:p>
    <w:p w14:paraId="7AA415B4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  <w:szCs w:val="24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Wahana Lingkungan Hidup - WALHI. (2017).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 xml:space="preserve">The Fight of Farmers of Kendeng, Strengthen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lastRenderedPageBreak/>
        <w:t>the Rescuing Movement of Karst Area in Indonesia</w:t>
      </w:r>
      <w:r w:rsidRPr="00477564">
        <w:rPr>
          <w:rFonts w:ascii="Book Antiqua" w:hAnsi="Book Antiqua"/>
          <w:noProof/>
          <w:sz w:val="22"/>
          <w:szCs w:val="24"/>
        </w:rPr>
        <w:t>. Wahana Lingkungan Hidup - WALHI. https://www.walhi.or.id/fight-farmers-kendeng-strengthen-rescuing-movement-karst-area-indonesia?utm_source=chatgpt.com</w:t>
      </w:r>
    </w:p>
    <w:p w14:paraId="03E1A5E9" w14:textId="77777777" w:rsidR="00477564" w:rsidRPr="00477564" w:rsidRDefault="00477564" w:rsidP="00477564">
      <w:pPr>
        <w:widowControl w:val="0"/>
        <w:autoSpaceDE w:val="0"/>
        <w:autoSpaceDN w:val="0"/>
        <w:adjustRightInd w:val="0"/>
        <w:spacing w:before="60" w:line="240" w:lineRule="auto"/>
        <w:ind w:leftChars="0" w:left="709" w:firstLineChars="0" w:hanging="709"/>
        <w:jc w:val="both"/>
        <w:rPr>
          <w:rFonts w:ascii="Book Antiqua" w:hAnsi="Book Antiqua"/>
          <w:noProof/>
          <w:sz w:val="22"/>
        </w:rPr>
      </w:pPr>
      <w:r w:rsidRPr="00477564">
        <w:rPr>
          <w:rFonts w:ascii="Book Antiqua" w:hAnsi="Book Antiqua"/>
          <w:noProof/>
          <w:sz w:val="22"/>
          <w:szCs w:val="24"/>
        </w:rPr>
        <w:t xml:space="preserve">Widodo Dwi Putro. (2024). </w:t>
      </w:r>
      <w:r w:rsidRPr="00477564">
        <w:rPr>
          <w:rFonts w:ascii="Book Antiqua" w:hAnsi="Book Antiqua"/>
          <w:i/>
          <w:iCs/>
          <w:noProof/>
          <w:sz w:val="22"/>
          <w:szCs w:val="24"/>
        </w:rPr>
        <w:t>FILSAFAT HUKUM: Pergulatan Filsafat Barat, Filsafat Timur, Filsafat Islam, Pemikiran Hukum Indonesia hingga metajuridika di Metaverse Edisi Ketiga</w:t>
      </w:r>
      <w:r w:rsidRPr="00477564">
        <w:rPr>
          <w:rFonts w:ascii="Book Antiqua" w:hAnsi="Book Antiqua"/>
          <w:noProof/>
          <w:sz w:val="22"/>
          <w:szCs w:val="24"/>
        </w:rPr>
        <w:t>. Kencana.</w:t>
      </w:r>
    </w:p>
    <w:p w14:paraId="79E65A2B" w14:textId="043422F9" w:rsidR="00477564" w:rsidRDefault="00477564" w:rsidP="00477564">
      <w:pPr>
        <w:spacing w:before="60" w:line="240" w:lineRule="auto"/>
        <w:ind w:leftChars="0" w:left="709" w:firstLineChars="0" w:hanging="709"/>
        <w:jc w:val="both"/>
        <w:rPr>
          <w:rFonts w:ascii="Book Antiqua" w:eastAsia="Book Antiqua" w:hAnsi="Book Antiqua" w:cs="Book Antiqua"/>
          <w:b/>
          <w:sz w:val="22"/>
          <w:szCs w:val="22"/>
        </w:rPr>
      </w:pPr>
      <w:r>
        <w:rPr>
          <w:rFonts w:ascii="Book Antiqua" w:eastAsia="Book Antiqua" w:hAnsi="Book Antiqua" w:cs="Book Antiqua"/>
          <w:b/>
          <w:sz w:val="22"/>
          <w:szCs w:val="22"/>
        </w:rPr>
        <w:fldChar w:fldCharType="end"/>
      </w:r>
    </w:p>
    <w:sectPr w:rsidR="00477564" w:rsidSect="00090B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/>
      <w:pgMar w:top="675" w:right="1701" w:bottom="1701" w:left="1701" w:header="709" w:footer="1134" w:gutter="0"/>
      <w:pgNumType w:start="6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8A5C3" w14:textId="77777777" w:rsidR="00903299" w:rsidRDefault="00903299">
      <w:pPr>
        <w:spacing w:line="240" w:lineRule="auto"/>
        <w:ind w:left="0" w:hanging="2"/>
      </w:pPr>
      <w:r>
        <w:separator/>
      </w:r>
    </w:p>
  </w:endnote>
  <w:endnote w:type="continuationSeparator" w:id="0">
    <w:p w14:paraId="790FCC10" w14:textId="77777777" w:rsidR="00903299" w:rsidRDefault="0090329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7688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0CB752" w14:textId="23E9438F" w:rsidR="00090B36" w:rsidRDefault="00090B36">
        <w:pPr>
          <w:pStyle w:val="Footer"/>
          <w:ind w:left="0" w:hanging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3A9866" w14:textId="77777777" w:rsidR="00E52CCF" w:rsidRDefault="00E52CC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F7CDD" w14:textId="31114886" w:rsidR="00090B36" w:rsidRDefault="00090B36" w:rsidP="00090B36">
    <w:pPr>
      <w:pStyle w:val="Footer"/>
      <w:ind w:left="0" w:hanging="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24A26" w14:textId="05AC1DF7" w:rsidR="00090B36" w:rsidRDefault="00090B36">
    <w:pPr>
      <w:pStyle w:val="Footer"/>
      <w:ind w:left="0" w:hanging="2"/>
    </w:pPr>
    <w:r>
      <w:t xml:space="preserve">                                                          </w:t>
    </w:r>
    <w:r>
      <w:tab/>
      <w:t>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46895" w14:textId="77777777" w:rsidR="00903299" w:rsidRDefault="00903299">
      <w:pPr>
        <w:spacing w:line="240" w:lineRule="auto"/>
        <w:ind w:left="0" w:hanging="2"/>
      </w:pPr>
      <w:r>
        <w:separator/>
      </w:r>
    </w:p>
  </w:footnote>
  <w:footnote w:type="continuationSeparator" w:id="0">
    <w:p w14:paraId="0C1B1388" w14:textId="77777777" w:rsidR="00903299" w:rsidRDefault="0090329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57A04" w14:textId="77777777" w:rsidR="00090B36" w:rsidRPr="00090B36" w:rsidRDefault="00090B36" w:rsidP="00090B36">
    <w:pPr>
      <w:tabs>
        <w:tab w:val="center" w:pos="4680"/>
        <w:tab w:val="right" w:pos="9360"/>
      </w:tabs>
      <w:suppressAutoHyphens w:val="0"/>
      <w:spacing w:line="240" w:lineRule="auto"/>
      <w:ind w:leftChars="0" w:left="0" w:firstLineChars="0" w:firstLine="0"/>
      <w:jc w:val="right"/>
      <w:textDirection w:val="lrTb"/>
      <w:textAlignment w:val="auto"/>
      <w:outlineLvl w:val="9"/>
      <w:rPr>
        <w:rFonts w:ascii="Calibri" w:eastAsia="Calibri" w:hAnsi="Calibri"/>
        <w:position w:val="0"/>
        <w:sz w:val="22"/>
        <w:szCs w:val="22"/>
      </w:rPr>
    </w:pPr>
    <w:r w:rsidRPr="00090B36">
      <w:rPr>
        <w:rFonts w:ascii="Calibri" w:eastAsia="Calibri" w:hAnsi="Calibri"/>
        <w:position w:val="0"/>
        <w:sz w:val="22"/>
        <w:szCs w:val="22"/>
      </w:rPr>
      <w:t>E ISSN 2622-3821</w:t>
    </w:r>
  </w:p>
  <w:p w14:paraId="4EE6B927" w14:textId="77777777" w:rsidR="00090B36" w:rsidRPr="00090B36" w:rsidRDefault="00090B36" w:rsidP="00090B36">
    <w:pPr>
      <w:tabs>
        <w:tab w:val="center" w:pos="4680"/>
        <w:tab w:val="right" w:pos="9360"/>
      </w:tabs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  <w:rPr>
        <w:rFonts w:ascii="Calibri" w:eastAsia="Calibri" w:hAnsi="Calibri"/>
        <w:position w:val="0"/>
        <w:sz w:val="22"/>
        <w:szCs w:val="22"/>
      </w:rPr>
    </w:pPr>
    <w:r w:rsidRPr="00090B36">
      <w:rPr>
        <w:rFonts w:ascii="Calibri" w:eastAsia="Calibri" w:hAnsi="Calibri"/>
        <w:position w:val="0"/>
        <w:sz w:val="22"/>
        <w:szCs w:val="22"/>
      </w:rPr>
      <w:t>WIDYA KERTA JURNAL HUKUM AGAMA HINDU</w:t>
    </w:r>
  </w:p>
  <w:p w14:paraId="0459F4DF" w14:textId="77777777" w:rsidR="00090B36" w:rsidRPr="00090B36" w:rsidRDefault="00090B36" w:rsidP="00090B36">
    <w:pPr>
      <w:tabs>
        <w:tab w:val="center" w:pos="4680"/>
        <w:tab w:val="right" w:pos="9360"/>
      </w:tabs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  <w:rPr>
        <w:rFonts w:ascii="Calibri" w:eastAsia="Calibri" w:hAnsi="Calibri"/>
        <w:position w:val="0"/>
        <w:sz w:val="22"/>
        <w:szCs w:val="22"/>
      </w:rPr>
    </w:pPr>
    <w:r w:rsidRPr="00090B36">
      <w:rPr>
        <w:rFonts w:ascii="Calibri" w:eastAsia="Calibri" w:hAnsi="Calibri"/>
        <w:position w:val="0"/>
        <w:sz w:val="22"/>
        <w:szCs w:val="22"/>
      </w:rPr>
      <w:t xml:space="preserve">VOLUME 9 NOMOR </w:t>
    </w:r>
    <w:r>
      <w:rPr>
        <w:rFonts w:ascii="Calibri" w:eastAsia="Calibri" w:hAnsi="Calibri"/>
        <w:position w:val="0"/>
        <w:sz w:val="22"/>
        <w:szCs w:val="22"/>
      </w:rPr>
      <w:t>2 NOVEMBER</w:t>
    </w:r>
    <w:r w:rsidRPr="00090B36">
      <w:rPr>
        <w:rFonts w:ascii="Calibri" w:eastAsia="Calibri" w:hAnsi="Calibri"/>
        <w:position w:val="0"/>
        <w:sz w:val="22"/>
        <w:szCs w:val="22"/>
      </w:rPr>
      <w:t xml:space="preserve"> 2026</w:t>
    </w:r>
  </w:p>
  <w:p w14:paraId="49B37FAE" w14:textId="587A9678" w:rsidR="00090B36" w:rsidRPr="00090B36" w:rsidRDefault="00090B36" w:rsidP="00090B36">
    <w:pPr>
      <w:pBdr>
        <w:top w:val="nil"/>
        <w:left w:val="nil"/>
        <w:bottom w:val="nil"/>
        <w:right w:val="nil"/>
        <w:between w:val="nil"/>
      </w:pBdr>
      <w:tabs>
        <w:tab w:val="left" w:pos="2992"/>
        <w:tab w:val="right" w:pos="8505"/>
      </w:tabs>
      <w:spacing w:line="240" w:lineRule="auto"/>
      <w:ind w:left="0" w:hanging="2"/>
      <w:rPr>
        <w:sz w:val="22"/>
        <w:szCs w:val="22"/>
      </w:rPr>
    </w:pPr>
  </w:p>
  <w:p w14:paraId="52629D06" w14:textId="77777777" w:rsidR="00E52CCF" w:rsidRDefault="00E52CCF">
    <w:pPr>
      <w:pBdr>
        <w:top w:val="nil"/>
        <w:left w:val="nil"/>
        <w:bottom w:val="nil"/>
        <w:right w:val="nil"/>
        <w:between w:val="nil"/>
      </w:pBdr>
      <w:tabs>
        <w:tab w:val="left" w:pos="2992"/>
        <w:tab w:val="right" w:pos="8505"/>
      </w:tabs>
      <w:spacing w:line="240" w:lineRule="auto"/>
      <w:ind w:left="0" w:hanging="2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D17A" w14:textId="77777777" w:rsidR="00090B36" w:rsidRPr="00090B36" w:rsidRDefault="00090B36" w:rsidP="00090B36">
    <w:pPr>
      <w:tabs>
        <w:tab w:val="center" w:pos="4680"/>
        <w:tab w:val="right" w:pos="9360"/>
      </w:tabs>
      <w:suppressAutoHyphens w:val="0"/>
      <w:spacing w:line="240" w:lineRule="auto"/>
      <w:ind w:leftChars="0" w:left="0" w:firstLineChars="0" w:firstLine="0"/>
      <w:jc w:val="right"/>
      <w:textDirection w:val="lrTb"/>
      <w:textAlignment w:val="auto"/>
      <w:outlineLvl w:val="9"/>
      <w:rPr>
        <w:rFonts w:ascii="Calibri" w:eastAsia="Calibri" w:hAnsi="Calibri"/>
        <w:position w:val="0"/>
        <w:sz w:val="22"/>
        <w:szCs w:val="22"/>
      </w:rPr>
    </w:pPr>
    <w:r w:rsidRPr="00090B36">
      <w:rPr>
        <w:rFonts w:ascii="Calibri" w:eastAsia="Calibri" w:hAnsi="Calibri"/>
        <w:position w:val="0"/>
        <w:sz w:val="22"/>
        <w:szCs w:val="22"/>
      </w:rPr>
      <w:t>E ISSN 2622-3821</w:t>
    </w:r>
  </w:p>
  <w:p w14:paraId="3557ED38" w14:textId="77777777" w:rsidR="00090B36" w:rsidRPr="00090B36" w:rsidRDefault="00090B36" w:rsidP="00090B36">
    <w:pPr>
      <w:tabs>
        <w:tab w:val="center" w:pos="4680"/>
        <w:tab w:val="right" w:pos="9360"/>
      </w:tabs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  <w:rPr>
        <w:rFonts w:ascii="Calibri" w:eastAsia="Calibri" w:hAnsi="Calibri"/>
        <w:position w:val="0"/>
        <w:sz w:val="22"/>
        <w:szCs w:val="22"/>
      </w:rPr>
    </w:pPr>
    <w:r w:rsidRPr="00090B36">
      <w:rPr>
        <w:rFonts w:ascii="Calibri" w:eastAsia="Calibri" w:hAnsi="Calibri"/>
        <w:position w:val="0"/>
        <w:sz w:val="22"/>
        <w:szCs w:val="22"/>
      </w:rPr>
      <w:t>WIDYA KERTA JURNAL HUKUM AGAMA HINDU</w:t>
    </w:r>
  </w:p>
  <w:p w14:paraId="09344428" w14:textId="77777777" w:rsidR="00090B36" w:rsidRPr="00090B36" w:rsidRDefault="00090B36" w:rsidP="00090B36">
    <w:pPr>
      <w:tabs>
        <w:tab w:val="center" w:pos="4680"/>
        <w:tab w:val="right" w:pos="9360"/>
      </w:tabs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  <w:rPr>
        <w:rFonts w:ascii="Calibri" w:eastAsia="Calibri" w:hAnsi="Calibri"/>
        <w:position w:val="0"/>
        <w:sz w:val="22"/>
        <w:szCs w:val="22"/>
      </w:rPr>
    </w:pPr>
    <w:r w:rsidRPr="00090B36">
      <w:rPr>
        <w:rFonts w:ascii="Calibri" w:eastAsia="Calibri" w:hAnsi="Calibri"/>
        <w:position w:val="0"/>
        <w:sz w:val="22"/>
        <w:szCs w:val="22"/>
      </w:rPr>
      <w:t xml:space="preserve">VOLUME 9 NOMOR </w:t>
    </w:r>
    <w:r>
      <w:rPr>
        <w:rFonts w:ascii="Calibri" w:eastAsia="Calibri" w:hAnsi="Calibri"/>
        <w:position w:val="0"/>
        <w:sz w:val="22"/>
        <w:szCs w:val="22"/>
      </w:rPr>
      <w:t>2 NOVEMBER</w:t>
    </w:r>
    <w:r w:rsidRPr="00090B36">
      <w:rPr>
        <w:rFonts w:ascii="Calibri" w:eastAsia="Calibri" w:hAnsi="Calibri"/>
        <w:position w:val="0"/>
        <w:sz w:val="22"/>
        <w:szCs w:val="22"/>
      </w:rPr>
      <w:t xml:space="preserve"> 2026</w:t>
    </w:r>
  </w:p>
  <w:p w14:paraId="1CB41608" w14:textId="77777777" w:rsidR="00E52CCF" w:rsidRDefault="00E52CCF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71563" w14:textId="77777777" w:rsidR="00090B36" w:rsidRPr="00090B36" w:rsidRDefault="00090B36" w:rsidP="00090B36">
    <w:pPr>
      <w:tabs>
        <w:tab w:val="center" w:pos="4680"/>
        <w:tab w:val="right" w:pos="9360"/>
      </w:tabs>
      <w:suppressAutoHyphens w:val="0"/>
      <w:spacing w:line="240" w:lineRule="auto"/>
      <w:ind w:leftChars="0" w:left="0" w:firstLineChars="0" w:firstLine="0"/>
      <w:jc w:val="right"/>
      <w:textDirection w:val="lrTb"/>
      <w:textAlignment w:val="auto"/>
      <w:outlineLvl w:val="9"/>
      <w:rPr>
        <w:rFonts w:ascii="Calibri" w:eastAsia="Calibri" w:hAnsi="Calibri"/>
        <w:position w:val="0"/>
        <w:sz w:val="22"/>
        <w:szCs w:val="22"/>
      </w:rPr>
    </w:pPr>
    <w:r w:rsidRPr="00090B36">
      <w:rPr>
        <w:rFonts w:ascii="Calibri" w:eastAsia="Calibri" w:hAnsi="Calibri"/>
        <w:position w:val="0"/>
        <w:sz w:val="22"/>
        <w:szCs w:val="22"/>
      </w:rPr>
      <w:t>E ISSN 2622-3821</w:t>
    </w:r>
  </w:p>
  <w:p w14:paraId="6ACC48EF" w14:textId="77777777" w:rsidR="00090B36" w:rsidRPr="00090B36" w:rsidRDefault="00090B36" w:rsidP="00090B36">
    <w:pPr>
      <w:tabs>
        <w:tab w:val="center" w:pos="4680"/>
        <w:tab w:val="right" w:pos="9360"/>
      </w:tabs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  <w:rPr>
        <w:rFonts w:ascii="Calibri" w:eastAsia="Calibri" w:hAnsi="Calibri"/>
        <w:position w:val="0"/>
        <w:sz w:val="22"/>
        <w:szCs w:val="22"/>
      </w:rPr>
    </w:pPr>
    <w:r w:rsidRPr="00090B36">
      <w:rPr>
        <w:rFonts w:ascii="Calibri" w:eastAsia="Calibri" w:hAnsi="Calibri"/>
        <w:position w:val="0"/>
        <w:sz w:val="22"/>
        <w:szCs w:val="22"/>
      </w:rPr>
      <w:t>WIDYA KERTA JURNAL HUKUM AGAMA HINDU</w:t>
    </w:r>
  </w:p>
  <w:p w14:paraId="3A16EE16" w14:textId="11A143B4" w:rsidR="00090B36" w:rsidRPr="00090B36" w:rsidRDefault="00090B36" w:rsidP="00090B36">
    <w:pPr>
      <w:tabs>
        <w:tab w:val="center" w:pos="4680"/>
        <w:tab w:val="right" w:pos="9360"/>
      </w:tabs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  <w:rPr>
        <w:rFonts w:ascii="Calibri" w:eastAsia="Calibri" w:hAnsi="Calibri"/>
        <w:position w:val="0"/>
        <w:sz w:val="22"/>
        <w:szCs w:val="22"/>
      </w:rPr>
    </w:pPr>
    <w:r w:rsidRPr="00090B36">
      <w:rPr>
        <w:rFonts w:ascii="Calibri" w:eastAsia="Calibri" w:hAnsi="Calibri"/>
        <w:position w:val="0"/>
        <w:sz w:val="22"/>
        <w:szCs w:val="22"/>
      </w:rPr>
      <w:t xml:space="preserve">VOLUME 9 NOMOR </w:t>
    </w:r>
    <w:r>
      <w:rPr>
        <w:rFonts w:ascii="Calibri" w:eastAsia="Calibri" w:hAnsi="Calibri"/>
        <w:position w:val="0"/>
        <w:sz w:val="22"/>
        <w:szCs w:val="22"/>
      </w:rPr>
      <w:t>2 NOVEMBER</w:t>
    </w:r>
    <w:r w:rsidRPr="00090B36">
      <w:rPr>
        <w:rFonts w:ascii="Calibri" w:eastAsia="Calibri" w:hAnsi="Calibri"/>
        <w:position w:val="0"/>
        <w:sz w:val="22"/>
        <w:szCs w:val="22"/>
      </w:rPr>
      <w:t xml:space="preserve"> 2026</w:t>
    </w:r>
  </w:p>
  <w:p w14:paraId="18AA2081" w14:textId="77777777" w:rsidR="00E52CCF" w:rsidRDefault="00E52CCF">
    <w:pPr>
      <w:pBdr>
        <w:top w:val="nil"/>
        <w:left w:val="nil"/>
        <w:bottom w:val="nil"/>
        <w:right w:val="nil"/>
        <w:between w:val="nil"/>
      </w:pBdr>
      <w:tabs>
        <w:tab w:val="right" w:pos="8460"/>
      </w:tabs>
      <w:spacing w:line="240" w:lineRule="auto"/>
      <w:ind w:left="0" w:right="45" w:hanging="2"/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51D6"/>
    <w:multiLevelType w:val="multilevel"/>
    <w:tmpl w:val="A950D9A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1953236"/>
    <w:multiLevelType w:val="hybridMultilevel"/>
    <w:tmpl w:val="7AD80DBC"/>
    <w:lvl w:ilvl="0" w:tplc="33C0ADEA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78" w:hanging="360"/>
      </w:pPr>
    </w:lvl>
    <w:lvl w:ilvl="2" w:tplc="0421001B" w:tentative="1">
      <w:start w:val="1"/>
      <w:numFmt w:val="lowerRoman"/>
      <w:lvlText w:val="%3."/>
      <w:lvlJc w:val="right"/>
      <w:pPr>
        <w:ind w:left="1798" w:hanging="180"/>
      </w:pPr>
    </w:lvl>
    <w:lvl w:ilvl="3" w:tplc="0421000F" w:tentative="1">
      <w:start w:val="1"/>
      <w:numFmt w:val="decimal"/>
      <w:lvlText w:val="%4."/>
      <w:lvlJc w:val="left"/>
      <w:pPr>
        <w:ind w:left="2518" w:hanging="360"/>
      </w:pPr>
    </w:lvl>
    <w:lvl w:ilvl="4" w:tplc="04210019" w:tentative="1">
      <w:start w:val="1"/>
      <w:numFmt w:val="lowerLetter"/>
      <w:lvlText w:val="%5."/>
      <w:lvlJc w:val="left"/>
      <w:pPr>
        <w:ind w:left="3238" w:hanging="360"/>
      </w:pPr>
    </w:lvl>
    <w:lvl w:ilvl="5" w:tplc="0421001B" w:tentative="1">
      <w:start w:val="1"/>
      <w:numFmt w:val="lowerRoman"/>
      <w:lvlText w:val="%6."/>
      <w:lvlJc w:val="right"/>
      <w:pPr>
        <w:ind w:left="3958" w:hanging="180"/>
      </w:pPr>
    </w:lvl>
    <w:lvl w:ilvl="6" w:tplc="0421000F" w:tentative="1">
      <w:start w:val="1"/>
      <w:numFmt w:val="decimal"/>
      <w:lvlText w:val="%7."/>
      <w:lvlJc w:val="left"/>
      <w:pPr>
        <w:ind w:left="4678" w:hanging="360"/>
      </w:pPr>
    </w:lvl>
    <w:lvl w:ilvl="7" w:tplc="04210019" w:tentative="1">
      <w:start w:val="1"/>
      <w:numFmt w:val="lowerLetter"/>
      <w:lvlText w:val="%8."/>
      <w:lvlJc w:val="left"/>
      <w:pPr>
        <w:ind w:left="5398" w:hanging="360"/>
      </w:pPr>
    </w:lvl>
    <w:lvl w:ilvl="8" w:tplc="0421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329E02D1"/>
    <w:multiLevelType w:val="multilevel"/>
    <w:tmpl w:val="8E109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700713"/>
    <w:multiLevelType w:val="multilevel"/>
    <w:tmpl w:val="4A1A5928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71145138"/>
    <w:multiLevelType w:val="multilevel"/>
    <w:tmpl w:val="0CD6BC12"/>
    <w:lvl w:ilvl="0">
      <w:start w:val="1"/>
      <w:numFmt w:val="decimal"/>
      <w:pStyle w:val="yang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6C12793"/>
    <w:multiLevelType w:val="hybridMultilevel"/>
    <w:tmpl w:val="E48EDC88"/>
    <w:lvl w:ilvl="0" w:tplc="3809000F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38" w:hanging="360"/>
      </w:pPr>
    </w:lvl>
    <w:lvl w:ilvl="2" w:tplc="0421001B" w:tentative="1">
      <w:start w:val="1"/>
      <w:numFmt w:val="lowerRoman"/>
      <w:lvlText w:val="%3."/>
      <w:lvlJc w:val="right"/>
      <w:pPr>
        <w:ind w:left="2158" w:hanging="180"/>
      </w:pPr>
    </w:lvl>
    <w:lvl w:ilvl="3" w:tplc="0421000F" w:tentative="1">
      <w:start w:val="1"/>
      <w:numFmt w:val="decimal"/>
      <w:lvlText w:val="%4."/>
      <w:lvlJc w:val="left"/>
      <w:pPr>
        <w:ind w:left="2878" w:hanging="360"/>
      </w:pPr>
    </w:lvl>
    <w:lvl w:ilvl="4" w:tplc="04210019" w:tentative="1">
      <w:start w:val="1"/>
      <w:numFmt w:val="lowerLetter"/>
      <w:lvlText w:val="%5."/>
      <w:lvlJc w:val="left"/>
      <w:pPr>
        <w:ind w:left="3598" w:hanging="360"/>
      </w:pPr>
    </w:lvl>
    <w:lvl w:ilvl="5" w:tplc="0421001B" w:tentative="1">
      <w:start w:val="1"/>
      <w:numFmt w:val="lowerRoman"/>
      <w:lvlText w:val="%6."/>
      <w:lvlJc w:val="right"/>
      <w:pPr>
        <w:ind w:left="4318" w:hanging="180"/>
      </w:pPr>
    </w:lvl>
    <w:lvl w:ilvl="6" w:tplc="0421000F" w:tentative="1">
      <w:start w:val="1"/>
      <w:numFmt w:val="decimal"/>
      <w:lvlText w:val="%7."/>
      <w:lvlJc w:val="left"/>
      <w:pPr>
        <w:ind w:left="5038" w:hanging="360"/>
      </w:pPr>
    </w:lvl>
    <w:lvl w:ilvl="7" w:tplc="04210019" w:tentative="1">
      <w:start w:val="1"/>
      <w:numFmt w:val="lowerLetter"/>
      <w:lvlText w:val="%8."/>
      <w:lvlJc w:val="left"/>
      <w:pPr>
        <w:ind w:left="5758" w:hanging="360"/>
      </w:pPr>
    </w:lvl>
    <w:lvl w:ilvl="8" w:tplc="0421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076779902">
    <w:abstractNumId w:val="4"/>
  </w:num>
  <w:num w:numId="2" w16cid:durableId="10146973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54944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0758979">
    <w:abstractNumId w:val="0"/>
  </w:num>
  <w:num w:numId="5" w16cid:durableId="14117320">
    <w:abstractNumId w:val="5"/>
  </w:num>
  <w:num w:numId="6" w16cid:durableId="2089957696">
    <w:abstractNumId w:val="1"/>
  </w:num>
  <w:num w:numId="7" w16cid:durableId="220867815">
    <w:abstractNumId w:val="3"/>
  </w:num>
  <w:num w:numId="8" w16cid:durableId="1376201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CCF"/>
    <w:rsid w:val="00090B36"/>
    <w:rsid w:val="000B5FEE"/>
    <w:rsid w:val="00177ECA"/>
    <w:rsid w:val="00205D0C"/>
    <w:rsid w:val="002261DB"/>
    <w:rsid w:val="002323CD"/>
    <w:rsid w:val="003F67A2"/>
    <w:rsid w:val="00477564"/>
    <w:rsid w:val="005E791E"/>
    <w:rsid w:val="00646016"/>
    <w:rsid w:val="008A5793"/>
    <w:rsid w:val="00903299"/>
    <w:rsid w:val="00A3480E"/>
    <w:rsid w:val="00A90C70"/>
    <w:rsid w:val="00B61A9F"/>
    <w:rsid w:val="00C34A4D"/>
    <w:rsid w:val="00D544E0"/>
    <w:rsid w:val="00E52CCF"/>
    <w:rsid w:val="00EB7FF9"/>
    <w:rsid w:val="00FA5AC9"/>
    <w:rsid w:val="00FC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3F224B"/>
  <w15:docId w15:val="{7E745209-AA37-46B3-B3FE-71AC12E9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line="480" w:lineRule="auto"/>
      <w:jc w:val="center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8"/>
      <w:szCs w:val="24"/>
      <w:lang w:val="id-ID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next w:val="TableNormal2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Header">
    <w:name w:val="header"/>
    <w:basedOn w:val="Normal"/>
  </w:style>
  <w:style w:type="paragraph" w:styleId="Footer">
    <w:name w:val="footer"/>
    <w:basedOn w:val="Normal"/>
    <w:uiPriority w:val="99"/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pPr>
      <w:spacing w:line="360" w:lineRule="auto"/>
      <w:ind w:left="456" w:firstLine="984"/>
      <w:jc w:val="both"/>
    </w:pPr>
    <w:rPr>
      <w:lang w:val="id-ID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">
    <w:name w:val="Body Text"/>
    <w:basedOn w:val="Normal"/>
    <w:pPr>
      <w:spacing w:after="120"/>
    </w:pPr>
    <w:rPr>
      <w:lang w:val="id-ID" w:eastAsia="id-ID"/>
    </w:rPr>
  </w:style>
  <w:style w:type="paragraph" w:styleId="Caption">
    <w:name w:val="caption"/>
    <w:basedOn w:val="Normal"/>
    <w:next w:val="Normal"/>
    <w:pPr>
      <w:spacing w:line="480" w:lineRule="auto"/>
      <w:jc w:val="center"/>
    </w:pPr>
    <w:rPr>
      <w:i/>
      <w:iCs/>
    </w:rPr>
  </w:style>
  <w:style w:type="character" w:styleId="FootnoteReference">
    <w:name w:val="footnote reference"/>
    <w:uiPriority w:val="99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link w:val="FootnoteTextChar"/>
    <w:uiPriority w:val="99"/>
    <w:rPr>
      <w:lang w:eastAsia="ko-KR"/>
    </w:rPr>
  </w:style>
  <w:style w:type="paragraph" w:customStyle="1" w:styleId="Judulbab">
    <w:name w:val="Judul bab"/>
    <w:basedOn w:val="Normal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pPr>
      <w:ind w:firstLine="720"/>
      <w:jc w:val="both"/>
    </w:pPr>
  </w:style>
  <w:style w:type="paragraph" w:customStyle="1" w:styleId="tole">
    <w:name w:val="tole"/>
    <w:basedOn w:val="Normal"/>
    <w:pPr>
      <w:jc w:val="center"/>
    </w:pPr>
    <w:rPr>
      <w:b/>
      <w:bCs/>
      <w:sz w:val="28"/>
      <w:szCs w:val="28"/>
    </w:rPr>
  </w:style>
  <w:style w:type="paragraph" w:customStyle="1" w:styleId="tolesBoldLinespacingsingle">
    <w:name w:val="toles + Bold;Line spacing:  single"/>
    <w:basedOn w:val="Normal"/>
    <w:pPr>
      <w:jc w:val="center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pPr>
      <w:jc w:val="both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pPr>
      <w:spacing w:line="240" w:lineRule="auto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pPr>
      <w:numPr>
        <w:numId w:val="1"/>
      </w:numPr>
      <w:spacing w:line="240" w:lineRule="auto"/>
      <w:ind w:left="-1" w:hanging="1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customStyle="1" w:styleId="Body0">
    <w:name w:val="Body 0"/>
    <w:basedOn w:val="Normal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utoBiography">
    <w:name w:val="AutoBiography"/>
    <w:basedOn w:val="Normal"/>
    <w:pPr>
      <w:jc w:val="both"/>
    </w:pPr>
    <w:rPr>
      <w:sz w:val="18"/>
      <w:szCs w:val="18"/>
      <w:lang w:bidi="th-TH"/>
    </w:rPr>
  </w:style>
  <w:style w:type="paragraph" w:customStyle="1" w:styleId="Default">
    <w:name w:val="Default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n-US"/>
    </w:rPr>
  </w:style>
  <w:style w:type="paragraph" w:customStyle="1" w:styleId="SectionTitle">
    <w:name w:val="Section Title"/>
    <w:basedOn w:val="Normal"/>
    <w:pPr>
      <w:jc w:val="both"/>
    </w:pPr>
    <w:rPr>
      <w:lang w:val="en-GB" w:bidi="th-TH"/>
    </w:rPr>
  </w:style>
  <w:style w:type="paragraph" w:customStyle="1" w:styleId="Style10ptJustified">
    <w:name w:val="Style 10 pt Justified"/>
    <w:basedOn w:val="Normal"/>
    <w:pPr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rPr>
      <w:rFonts w:ascii="Arial" w:eastAsia="MS Mincho" w:hAnsi="Arial" w:cs="Arial"/>
      <w:iCs/>
      <w:w w:val="100"/>
      <w:position w:val="-1"/>
      <w:effect w:val="none"/>
      <w:vertAlign w:val="baseline"/>
      <w:cs w:val="0"/>
      <w:em w:val="none"/>
      <w:lang w:val="en-GB" w:eastAsia="en-US" w:bidi="ar-SA"/>
    </w:rPr>
  </w:style>
  <w:style w:type="paragraph" w:customStyle="1" w:styleId="paperbody">
    <w:name w:val="paper body"/>
    <w:basedOn w:val="Normal"/>
    <w:pPr>
      <w:jc w:val="both"/>
    </w:pPr>
    <w:rPr>
      <w:sz w:val="24"/>
      <w:szCs w:val="24"/>
      <w:lang w:val="en-AU"/>
    </w:rPr>
  </w:style>
  <w:style w:type="paragraph" w:styleId="PlainText">
    <w:name w:val="Plain Text"/>
    <w:basedOn w:val="Normal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rPr>
      <w:rFonts w:ascii="Courier New" w:eastAsia="BatangChe" w:hAnsi="Courier New"/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Subtitle">
    <w:name w:val="Subtitle"/>
    <w:basedOn w:val="Normal"/>
    <w:uiPriority w:val="11"/>
    <w:qFormat/>
    <w:pPr>
      <w:jc w:val="center"/>
    </w:pPr>
    <w:rPr>
      <w:b/>
      <w:sz w:val="32"/>
      <w:szCs w:val="32"/>
    </w:rPr>
  </w:style>
  <w:style w:type="paragraph" w:customStyle="1" w:styleId="Body">
    <w:name w:val="Body"/>
    <w:basedOn w:val="Normal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lang w:eastAsia="ko-KR"/>
    </w:rPr>
  </w:style>
  <w:style w:type="paragraph" w:customStyle="1" w:styleId="Reference">
    <w:name w:val="Reference"/>
    <w:basedOn w:val="Normal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lang w:eastAsia="ko-KR"/>
    </w:rPr>
  </w:style>
  <w:style w:type="paragraph" w:customStyle="1" w:styleId="Demenko">
    <w:name w:val="Demenko"/>
    <w:basedOn w:val="Normal"/>
    <w:pPr>
      <w:widowControl w:val="0"/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pPr>
      <w:widowControl w:val="0"/>
      <w:autoSpaceDE w:val="0"/>
      <w:autoSpaceDN w:val="0"/>
      <w:spacing w:line="252" w:lineRule="auto"/>
      <w:ind w:firstLine="202"/>
      <w:jc w:val="both"/>
    </w:pPr>
    <w:rPr>
      <w:lang w:eastAsia="ko-KR"/>
    </w:rPr>
  </w:style>
  <w:style w:type="paragraph" w:customStyle="1" w:styleId="Equation">
    <w:name w:val="Equation"/>
    <w:basedOn w:val="Normal"/>
    <w:next w:val="Normal"/>
    <w:pPr>
      <w:widowControl w:val="0"/>
      <w:autoSpaceDE w:val="0"/>
      <w:autoSpaceDN w:val="0"/>
      <w:spacing w:line="252" w:lineRule="auto"/>
      <w:jc w:val="both"/>
    </w:pPr>
    <w:rPr>
      <w:lang w:eastAsia="ko-KR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pPr>
      <w:ind w:firstLine="227"/>
      <w:jc w:val="both"/>
    </w:pPr>
  </w:style>
  <w:style w:type="paragraph" w:customStyle="1" w:styleId="tables">
    <w:name w:val="tables"/>
    <w:basedOn w:val="Normal"/>
    <w:pPr>
      <w:jc w:val="both"/>
    </w:pPr>
    <w:rPr>
      <w:sz w:val="18"/>
      <w:szCs w:val="18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Abstract">
    <w:name w:val="Abstract"/>
    <w:pPr>
      <w:suppressAutoHyphens/>
      <w:spacing w:after="20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b/>
      <w:position w:val="-1"/>
      <w:sz w:val="18"/>
      <w:lang w:eastAsia="en-US"/>
    </w:rPr>
  </w:style>
  <w:style w:type="paragraph" w:customStyle="1" w:styleId="Affiliation">
    <w:name w:val="Affiliation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equation0">
    <w:name w:val="equation"/>
    <w:basedOn w:val="Normal"/>
    <w:pPr>
      <w:spacing w:before="240" w:after="240" w:line="216" w:lineRule="auto"/>
      <w:jc w:val="center"/>
    </w:pPr>
  </w:style>
  <w:style w:type="paragraph" w:customStyle="1" w:styleId="figurecaption">
    <w:name w:val="figure caption"/>
    <w:pPr>
      <w:suppressAutoHyphens/>
      <w:spacing w:before="80" w:after="2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sz w:val="16"/>
      <w:lang w:eastAsia="en-US"/>
    </w:rPr>
  </w:style>
  <w:style w:type="paragraph" w:customStyle="1" w:styleId="papertitle">
    <w:name w:val="paper title"/>
    <w:pPr>
      <w:suppressAutoHyphens/>
      <w:spacing w:after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sz w:val="48"/>
      <w:lang w:eastAsia="en-US"/>
    </w:rPr>
  </w:style>
  <w:style w:type="paragraph" w:customStyle="1" w:styleId="references">
    <w:name w:val="references"/>
    <w:pPr>
      <w:tabs>
        <w:tab w:val="num" w:pos="720"/>
      </w:tabs>
      <w:suppressAutoHyphens/>
      <w:spacing w:after="40" w:line="180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16"/>
      <w:lang w:eastAsia="en-US"/>
    </w:rPr>
  </w:style>
  <w:style w:type="paragraph" w:customStyle="1" w:styleId="tablecolsubhead">
    <w:name w:val="table col subhead"/>
    <w:basedOn w:val="Normal"/>
    <w:pPr>
      <w:jc w:val="center"/>
    </w:pPr>
    <w:rPr>
      <w:b/>
      <w:i/>
      <w:sz w:val="15"/>
    </w:rPr>
  </w:style>
  <w:style w:type="paragraph" w:customStyle="1" w:styleId="tablecopy">
    <w:name w:val="table copy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16"/>
      <w:lang w:eastAsia="en-US"/>
    </w:rPr>
  </w:style>
  <w:style w:type="paragraph" w:customStyle="1" w:styleId="tablehead">
    <w:name w:val="table head"/>
    <w:pPr>
      <w:tabs>
        <w:tab w:val="num" w:pos="720"/>
      </w:tabs>
      <w:suppressAutoHyphens/>
      <w:spacing w:before="240" w:after="120" w:line="216" w:lineRule="auto"/>
      <w:ind w:leftChars="-1" w:left="-1" w:hangingChars="1" w:hanging="1"/>
      <w:jc w:val="center"/>
      <w:textDirection w:val="btLr"/>
      <w:textAlignment w:val="top"/>
      <w:outlineLvl w:val="0"/>
    </w:pPr>
    <w:rPr>
      <w:smallCaps/>
      <w:position w:val="-1"/>
      <w:sz w:val="16"/>
      <w:lang w:eastAsia="en-US"/>
    </w:rPr>
  </w:style>
  <w:style w:type="character" w:customStyle="1" w:styleId="shorttext">
    <w:name w:val="short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style-span">
    <w:name w:val="apple-style-span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customStyle="1" w:styleId="hps">
    <w:name w:val="hps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tn">
    <w:name w:val="atn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customStyle="1" w:styleId="ReferenceHead">
    <w:name w:val="Reference Head"/>
    <w:basedOn w:val="Heading1"/>
    <w:pPr>
      <w:autoSpaceDE w:val="0"/>
      <w:autoSpaceDN w:val="0"/>
      <w:spacing w:before="240" w:after="80" w:line="240" w:lineRule="auto"/>
    </w:pPr>
    <w:rPr>
      <w:b w:val="0"/>
      <w:bCs w:val="0"/>
      <w:smallCaps/>
      <w:kern w:val="28"/>
    </w:rPr>
  </w:style>
  <w:style w:type="paragraph" w:customStyle="1" w:styleId="IEEEReferenceItem">
    <w:name w:val="IEEE Reference Item"/>
    <w:basedOn w:val="Normal"/>
    <w:pPr>
      <w:adjustRightInd w:val="0"/>
      <w:ind w:left="360" w:hanging="360"/>
      <w:jc w:val="both"/>
    </w:pPr>
    <w:rPr>
      <w:sz w:val="16"/>
      <w:szCs w:val="24"/>
      <w:lang w:eastAsia="zh-CN"/>
    </w:rPr>
  </w:style>
  <w:style w:type="character" w:customStyle="1" w:styleId="BodyTextChar">
    <w:name w:val="Body Text 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uiPriority w:val="99"/>
    <w:rPr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customStyle="1" w:styleId="TitleOfPaperCover">
    <w:name w:val="TitleOfPaper_Cover"/>
    <w:basedOn w:val="Normal"/>
    <w:pPr>
      <w:keepNext/>
      <w:keepLines/>
      <w:tabs>
        <w:tab w:val="right" w:pos="8640"/>
      </w:tabs>
      <w:spacing w:line="480" w:lineRule="auto"/>
      <w:jc w:val="center"/>
    </w:pPr>
    <w:rPr>
      <w:sz w:val="24"/>
      <w:szCs w:val="22"/>
    </w:rPr>
  </w:style>
  <w:style w:type="character" w:customStyle="1" w:styleId="st">
    <w:name w:val="st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table" w:customStyle="1" w:styleId="a8">
    <w:basedOn w:val="TableNormal3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FC668F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A5AC9"/>
    <w:rPr>
      <w:position w:val="-1"/>
      <w:lang w:eastAsia="ko-KR"/>
    </w:rPr>
  </w:style>
  <w:style w:type="character" w:styleId="FollowedHyperlink">
    <w:name w:val="FollowedHyperlink"/>
    <w:basedOn w:val="DefaultParagraphFont"/>
    <w:uiPriority w:val="99"/>
    <w:semiHidden/>
    <w:unhideWhenUsed/>
    <w:rsid w:val="008A57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8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izalpahrur@gmail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wulannisa2604@gmail.com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saparudin@universitasbumigora.ac.id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DTaVeimKq1hWD1kkFof4hNSL/Q==">AMUW2mVGCCokGwMorvQI/ecNpk+oqLnveeeialv91tK32WRHjviwYjLHm1Q2mM0JPinXkKFmrXlY1b7ozduzyLIYzZJRyIFDkuDAmURb2/PLFQEqVRxG+JU=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316522-BA16-4FA3-B710-CD0C63BBB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12</Pages>
  <Words>6017</Words>
  <Characters>34299</Characters>
  <Application>Microsoft Office Word</Application>
  <DocSecurity>0</DocSecurity>
  <Lines>285</Lines>
  <Paragraphs>80</Paragraphs>
  <ScaleCrop>false</ScaleCrop>
  <Company/>
  <LinksUpToDate>false</LinksUpToDate>
  <CharactersWithSpaces>40236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Saifuddin</dc:creator>
  <cp:lastModifiedBy>user</cp:lastModifiedBy>
  <cp:revision>8</cp:revision>
  <dcterms:created xsi:type="dcterms:W3CDTF">2019-12-20T06:51:00Z</dcterms:created>
  <dcterms:modified xsi:type="dcterms:W3CDTF">2026-10-16T00:30:00Z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fde1b7f5-0354-3558-bb12-d73da178fbae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http://www.zotero.org/styles/chicago-fullnote-bibliography</vt:lpwstr>
  </property>
  <property fmtid="{D5CDD505-2E9C-101B-9397-08002B2CF9AE}" pid="12" name="Mendeley Recent Style Name 3_1">
    <vt:lpwstr>Chicago Manual of Style 17th edition (full note)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12th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9th edition</vt:lpwstr>
  </property>
  <property fmtid="{D5CDD505-2E9C-101B-9397-08002B2CF9AE}" pid="19" name="Mendeley Recent Style Id 7_1">
    <vt:lpwstr>http://www.zotero.org/styles/national-library-of-medicine</vt:lpwstr>
  </property>
  <property fmtid="{D5CDD505-2E9C-101B-9397-08002B2CF9AE}" pid="20" name="Mendeley Recent Style Name 7_1">
    <vt:lpwstr>National Library of Medicine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